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36"/>
          <w:szCs w:val="36"/>
          <w:u w:val="none"/>
          <w:shd w:fill="auto" w:val="clear"/>
          <w:vertAlign w:val="baseline"/>
          <w:rtl w:val="0"/>
        </w:rPr>
        <w:t xml:space="preserve">Relationships and Sex Education Policy</w:t>
      </w:r>
    </w:p>
    <w:p w:rsidR="00000000" w:rsidDel="00000000" w:rsidP="00000000" w:rsidRDefault="00000000" w:rsidRPr="00000000" w14:paraId="00000008">
      <w:pPr>
        <w:shd w:fill="ffffff" w:val="clear"/>
        <w:spacing w:after="0" w:lineRule="auto"/>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9">
      <w:pPr>
        <w:shd w:fill="ffffff" w:val="clear"/>
        <w:spacing w:after="0" w:lineRule="auto"/>
        <w:jc w:val="both"/>
        <w:rPr>
          <w:rFonts w:ascii="Calibri" w:cs="Calibri" w:eastAsia="Calibri" w:hAnsi="Calibri"/>
          <w:color w:val="000000"/>
        </w:rPr>
      </w:pPr>
      <w:r w:rsidDel="00000000" w:rsidR="00000000" w:rsidRPr="00000000">
        <w:rPr>
          <w:rtl w:val="0"/>
        </w:rPr>
      </w:r>
    </w:p>
    <w:tbl>
      <w:tblPr>
        <w:tblStyle w:val="Table1"/>
        <w:tblW w:w="6345.0" w:type="dxa"/>
        <w:jc w:val="left"/>
        <w:tblInd w:w="1646.0" w:type="dxa"/>
        <w:tblLayout w:type="fixed"/>
        <w:tblLook w:val="0400"/>
      </w:tblPr>
      <w:tblGrid>
        <w:gridCol w:w="2803"/>
        <w:gridCol w:w="3542"/>
        <w:tblGridChange w:id="0">
          <w:tblGrid>
            <w:gridCol w:w="2803"/>
            <w:gridCol w:w="3542"/>
          </w:tblGrid>
        </w:tblGridChange>
      </w:tblGrid>
      <w:tr>
        <w:trPr>
          <w:cantSplit w:val="0"/>
          <w:trHeight w:val="516" w:hRule="atLeast"/>
          <w:tblHeader w:val="0"/>
        </w:trPr>
        <w:tc>
          <w:tcPr>
            <w:gridSpan w:val="2"/>
            <w:tcBorders>
              <w:top w:color="000000" w:space="0" w:sz="8" w:val="single"/>
              <w:left w:color="000000" w:space="0" w:sz="8" w:val="single"/>
              <w:bottom w:color="000000" w:space="0" w:sz="8" w:val="single"/>
              <w:right w:color="000000" w:space="0" w:sz="8" w:val="single"/>
            </w:tcBorders>
            <w:tcMar>
              <w:top w:w="9.0" w:type="dxa"/>
              <w:left w:w="115.0" w:type="dxa"/>
              <w:bottom w:w="0.0" w:type="dxa"/>
              <w:right w:w="115.0" w:type="dxa"/>
            </w:tcMar>
          </w:tcPr>
          <w:p w:rsidR="00000000" w:rsidDel="00000000" w:rsidP="00000000" w:rsidRDefault="00000000" w:rsidRPr="00000000" w14:paraId="0000000A">
            <w:pP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Monitoring and evaluation</w:t>
            </w:r>
          </w:p>
        </w:tc>
      </w:tr>
      <w:tr>
        <w:trPr>
          <w:cantSplit w:val="0"/>
          <w:trHeight w:val="262" w:hRule="atLeast"/>
          <w:tblHeader w:val="0"/>
        </w:trPr>
        <w:tc>
          <w:tcPr>
            <w:tcBorders>
              <w:top w:color="000000" w:space="0" w:sz="0" w:val="nil"/>
              <w:left w:color="000000" w:space="0" w:sz="8" w:val="single"/>
              <w:bottom w:color="000000" w:space="0" w:sz="8" w:val="single"/>
              <w:right w:color="000000" w:space="0" w:sz="8" w:val="single"/>
            </w:tcBorders>
            <w:tcMar>
              <w:top w:w="9.0" w:type="dxa"/>
              <w:left w:w="115.0" w:type="dxa"/>
              <w:bottom w:w="0.0" w:type="dxa"/>
              <w:right w:w="115.0" w:type="dxa"/>
            </w:tcMar>
          </w:tcPr>
          <w:p w:rsidR="00000000" w:rsidDel="00000000" w:rsidP="00000000" w:rsidRDefault="00000000" w:rsidRPr="00000000" w14:paraId="0000000C">
            <w:pPr>
              <w:ind w:left="2"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Written</w:t>
            </w:r>
          </w:p>
        </w:tc>
        <w:tc>
          <w:tcPr>
            <w:tcBorders>
              <w:top w:color="000000" w:space="0" w:sz="0" w:val="nil"/>
              <w:left w:color="000000" w:space="0" w:sz="0" w:val="nil"/>
              <w:bottom w:color="000000" w:space="0" w:sz="8" w:val="single"/>
              <w:right w:color="000000" w:space="0" w:sz="8" w:val="single"/>
            </w:tcBorders>
            <w:tcMar>
              <w:top w:w="9.0" w:type="dxa"/>
              <w:left w:w="115.0" w:type="dxa"/>
              <w:bottom w:w="0.0" w:type="dxa"/>
              <w:right w:w="115.0" w:type="dxa"/>
            </w:tcMar>
          </w:tcPr>
          <w:p w:rsidR="00000000" w:rsidDel="00000000" w:rsidP="00000000" w:rsidRDefault="00000000" w:rsidRPr="00000000" w14:paraId="0000000D">
            <w:pPr>
              <w:rPr>
                <w:rFonts w:ascii="Calibri" w:cs="Calibri" w:eastAsia="Calibri" w:hAnsi="Calibri"/>
                <w:color w:val="000000"/>
              </w:rPr>
            </w:pPr>
            <w:r w:rsidDel="00000000" w:rsidR="00000000" w:rsidRPr="00000000">
              <w:rPr>
                <w:rFonts w:ascii="Calibri" w:cs="Calibri" w:eastAsia="Calibri" w:hAnsi="Calibri"/>
                <w:color w:val="000000"/>
                <w:rtl w:val="0"/>
              </w:rPr>
              <w:t xml:space="preserve">December 2022</w:t>
            </w:r>
          </w:p>
        </w:tc>
      </w:tr>
      <w:tr>
        <w:trPr>
          <w:cantSplit w:val="0"/>
          <w:trHeight w:val="264" w:hRule="atLeast"/>
          <w:tblHeader w:val="0"/>
        </w:trPr>
        <w:tc>
          <w:tcPr>
            <w:tcBorders>
              <w:top w:color="000000" w:space="0" w:sz="0" w:val="nil"/>
              <w:left w:color="000000" w:space="0" w:sz="8" w:val="single"/>
              <w:bottom w:color="000000" w:space="0" w:sz="4" w:val="single"/>
              <w:right w:color="000000" w:space="0" w:sz="8" w:val="single"/>
            </w:tcBorders>
            <w:tcMar>
              <w:top w:w="9.0" w:type="dxa"/>
              <w:left w:w="115.0" w:type="dxa"/>
              <w:bottom w:w="0.0" w:type="dxa"/>
              <w:right w:w="115.0" w:type="dxa"/>
            </w:tcMar>
          </w:tcPr>
          <w:p w:rsidR="00000000" w:rsidDel="00000000" w:rsidP="00000000" w:rsidRDefault="00000000" w:rsidRPr="00000000" w14:paraId="0000000E">
            <w:pPr>
              <w:ind w:left="2"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Headteacher</w:t>
            </w:r>
          </w:p>
        </w:tc>
        <w:tc>
          <w:tcPr>
            <w:tcBorders>
              <w:top w:color="000000" w:space="0" w:sz="0" w:val="nil"/>
              <w:left w:color="000000" w:space="0" w:sz="0" w:val="nil"/>
              <w:bottom w:color="000000" w:space="0" w:sz="4" w:val="single"/>
              <w:right w:color="000000" w:space="0" w:sz="8" w:val="single"/>
            </w:tcBorders>
            <w:tcMar>
              <w:top w:w="9.0" w:type="dxa"/>
              <w:left w:w="115.0" w:type="dxa"/>
              <w:bottom w:w="0.0" w:type="dxa"/>
              <w:right w:w="115.0" w:type="dxa"/>
            </w:tcMar>
          </w:tcPr>
          <w:p w:rsidR="00000000" w:rsidDel="00000000" w:rsidP="00000000" w:rsidRDefault="00000000" w:rsidRPr="00000000" w14:paraId="0000000F">
            <w:pPr>
              <w:rPr>
                <w:rFonts w:ascii="Calibri" w:cs="Calibri" w:eastAsia="Calibri" w:hAnsi="Calibri"/>
                <w:color w:val="000000"/>
              </w:rPr>
            </w:pPr>
            <w:r w:rsidDel="00000000" w:rsidR="00000000" w:rsidRPr="00000000">
              <w:rPr>
                <w:rFonts w:ascii="Calibri" w:cs="Calibri" w:eastAsia="Calibri" w:hAnsi="Calibri"/>
                <w:color w:val="000000"/>
                <w:rtl w:val="0"/>
              </w:rPr>
              <w:t xml:space="preserve"> May 2026</w:t>
            </w:r>
          </w:p>
        </w:tc>
      </w:tr>
      <w:tr>
        <w:trPr>
          <w:cantSplit w:val="0"/>
          <w:trHeight w:val="262" w:hRule="atLeast"/>
          <w:tblHeader w:val="0"/>
        </w:trPr>
        <w:tc>
          <w:tcPr>
            <w:tcBorders>
              <w:top w:color="000000" w:space="0" w:sz="4" w:val="single"/>
              <w:left w:color="000000" w:space="0" w:sz="4" w:val="single"/>
              <w:bottom w:color="000000" w:space="0" w:sz="4" w:val="single"/>
              <w:right w:color="000000" w:space="0" w:sz="4" w:val="single"/>
            </w:tcBorders>
            <w:tcMar>
              <w:top w:w="9.0" w:type="dxa"/>
              <w:left w:w="115.0" w:type="dxa"/>
              <w:bottom w:w="0.0" w:type="dxa"/>
              <w:right w:w="115.0" w:type="dxa"/>
            </w:tcMar>
          </w:tcPr>
          <w:p w:rsidR="00000000" w:rsidDel="00000000" w:rsidP="00000000" w:rsidRDefault="00000000" w:rsidRPr="00000000" w14:paraId="00000010">
            <w:pPr>
              <w:ind w:left="2"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Date of next review</w:t>
            </w:r>
          </w:p>
        </w:tc>
        <w:tc>
          <w:tcPr>
            <w:tcBorders>
              <w:top w:color="000000" w:space="0" w:sz="4" w:val="single"/>
              <w:left w:color="000000" w:space="0" w:sz="4" w:val="single"/>
              <w:bottom w:color="000000" w:space="0" w:sz="4" w:val="single"/>
              <w:right w:color="000000" w:space="0" w:sz="4" w:val="single"/>
            </w:tcBorders>
            <w:tcMar>
              <w:top w:w="9.0" w:type="dxa"/>
              <w:left w:w="115.0" w:type="dxa"/>
              <w:bottom w:w="0.0" w:type="dxa"/>
              <w:right w:w="115.0" w:type="dxa"/>
            </w:tcMar>
          </w:tcPr>
          <w:p w:rsidR="00000000" w:rsidDel="00000000" w:rsidP="00000000" w:rsidRDefault="00000000" w:rsidRPr="00000000" w14:paraId="00000011">
            <w:pPr>
              <w:rPr>
                <w:rFonts w:ascii="Calibri" w:cs="Calibri" w:eastAsia="Calibri" w:hAnsi="Calibri"/>
                <w:color w:val="000000"/>
              </w:rPr>
            </w:pPr>
            <w:r w:rsidDel="00000000" w:rsidR="00000000" w:rsidRPr="00000000">
              <w:rPr>
                <w:rFonts w:ascii="Calibri" w:cs="Calibri" w:eastAsia="Calibri" w:hAnsi="Calibri"/>
                <w:color w:val="000000"/>
                <w:rtl w:val="0"/>
              </w:rPr>
              <w:t xml:space="preserve">January 202</w:t>
            </w:r>
            <w:r w:rsidDel="00000000" w:rsidR="00000000" w:rsidRPr="00000000">
              <w:rPr>
                <w:rtl w:val="0"/>
              </w:rPr>
              <w:t xml:space="preserve">7</w:t>
            </w:r>
            <w:r w:rsidDel="00000000" w:rsidR="00000000" w:rsidRPr="00000000">
              <w:rPr>
                <w:rtl w:val="0"/>
              </w:rPr>
            </w:r>
          </w:p>
        </w:tc>
      </w:tr>
      <w:tr>
        <w:trPr>
          <w:cantSplit w:val="0"/>
          <w:trHeight w:val="262" w:hRule="atLeast"/>
          <w:tblHeader w:val="0"/>
        </w:trPr>
        <w:tc>
          <w:tcPr>
            <w:vMerge w:val="restart"/>
            <w:tcBorders>
              <w:top w:color="000000" w:space="0" w:sz="4" w:val="single"/>
              <w:left w:color="000000" w:space="0" w:sz="4" w:val="single"/>
              <w:bottom w:color="000000" w:space="0" w:sz="4" w:val="single"/>
              <w:right w:color="000000" w:space="0" w:sz="4" w:val="single"/>
            </w:tcBorders>
            <w:tcMar>
              <w:top w:w="9.0" w:type="dxa"/>
              <w:left w:w="115.0" w:type="dxa"/>
              <w:bottom w:w="0.0" w:type="dxa"/>
              <w:right w:w="115.0" w:type="dxa"/>
            </w:tcMar>
          </w:tcPr>
          <w:p w:rsidR="00000000" w:rsidDel="00000000" w:rsidP="00000000" w:rsidRDefault="00000000" w:rsidRPr="00000000" w14:paraId="00000012">
            <w:pPr>
              <w:ind w:left="2"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Review record</w:t>
            </w:r>
          </w:p>
        </w:tc>
        <w:tc>
          <w:tcPr>
            <w:tcBorders>
              <w:top w:color="000000" w:space="0" w:sz="4" w:val="single"/>
              <w:left w:color="000000" w:space="0" w:sz="4" w:val="single"/>
              <w:bottom w:color="000000" w:space="0" w:sz="4" w:val="single"/>
              <w:right w:color="000000" w:space="0" w:sz="4" w:val="single"/>
            </w:tcBorders>
            <w:tcMar>
              <w:top w:w="9.0" w:type="dxa"/>
              <w:left w:w="115.0" w:type="dxa"/>
              <w:bottom w:w="0.0" w:type="dxa"/>
              <w:right w:w="115.0" w:type="dxa"/>
            </w:tcMar>
          </w:tcPr>
          <w:p w:rsidR="00000000" w:rsidDel="00000000" w:rsidP="00000000" w:rsidRDefault="00000000" w:rsidRPr="00000000" w14:paraId="00000013">
            <w:pPr>
              <w:rPr>
                <w:rFonts w:ascii="Calibri" w:cs="Calibri" w:eastAsia="Calibri" w:hAnsi="Calibri"/>
                <w:color w:val="000000"/>
              </w:rPr>
            </w:pPr>
            <w:r w:rsidDel="00000000" w:rsidR="00000000" w:rsidRPr="00000000">
              <w:rPr>
                <w:rFonts w:ascii="Calibri" w:cs="Calibri" w:eastAsia="Calibri" w:hAnsi="Calibri"/>
                <w:color w:val="000000"/>
                <w:rtl w:val="0"/>
              </w:rPr>
              <w:t xml:space="preserve">January 2024</w:t>
            </w:r>
          </w:p>
        </w:tc>
      </w:tr>
      <w:tr>
        <w:trPr>
          <w:cantSplit w:val="0"/>
          <w:trHeight w:val="262" w:hRule="atLeast"/>
          <w:tblHeader w:val="0"/>
        </w:trPr>
        <w:tc>
          <w:tcPr>
            <w:vMerge w:val="continue"/>
            <w:tcBorders>
              <w:top w:color="000000" w:space="0" w:sz="4" w:val="single"/>
              <w:left w:color="000000" w:space="0" w:sz="4" w:val="single"/>
              <w:bottom w:color="000000" w:space="0" w:sz="4" w:val="single"/>
              <w:right w:color="000000" w:space="0" w:sz="4" w:val="single"/>
            </w:tcBorders>
            <w:tcMar>
              <w:top w:w="9.0" w:type="dxa"/>
              <w:left w:w="115.0" w:type="dxa"/>
              <w:bottom w:w="0.0" w:type="dxa"/>
              <w:right w:w="115.0" w:type="dxa"/>
            </w:tcMar>
          </w:tcPr>
          <w:p w:rsidR="00000000" w:rsidDel="00000000" w:rsidP="00000000" w:rsidRDefault="00000000" w:rsidRPr="00000000" w14:paraId="00000014">
            <w:pPr>
              <w:spacing w:after="0" w:before="0" w:line="240" w:lineRule="auto"/>
              <w:ind w:left="0" w:firstLine="0"/>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9.0" w:type="dxa"/>
              <w:left w:w="115.0" w:type="dxa"/>
              <w:bottom w:w="0.0" w:type="dxa"/>
              <w:right w:w="115.0" w:type="dxa"/>
            </w:tcMar>
          </w:tcPr>
          <w:p w:rsidR="00000000" w:rsidDel="00000000" w:rsidP="00000000" w:rsidRDefault="00000000" w:rsidRPr="00000000" w14:paraId="00000015">
            <w:pPr>
              <w:rPr>
                <w:rFonts w:ascii="Calibri" w:cs="Calibri" w:eastAsia="Calibri" w:hAnsi="Calibri"/>
                <w:color w:val="000000"/>
              </w:rPr>
            </w:pPr>
            <w:r w:rsidDel="00000000" w:rsidR="00000000" w:rsidRPr="00000000">
              <w:rPr>
                <w:rtl w:val="0"/>
              </w:rPr>
              <w:t xml:space="preserve">March 2026</w:t>
            </w:r>
            <w:r w:rsidDel="00000000" w:rsidR="00000000" w:rsidRPr="00000000">
              <w:rPr>
                <w:rtl w:val="0"/>
              </w:rPr>
            </w:r>
          </w:p>
        </w:tc>
      </w:tr>
      <w:tr>
        <w:trPr>
          <w:cantSplit w:val="0"/>
          <w:trHeight w:val="262" w:hRule="atLeast"/>
          <w:tblHeader w:val="0"/>
        </w:trPr>
        <w:tc>
          <w:tcPr>
            <w:vMerge w:val="continue"/>
            <w:tcBorders>
              <w:top w:color="000000" w:space="0" w:sz="4" w:val="single"/>
              <w:left w:color="000000" w:space="0" w:sz="4" w:val="single"/>
              <w:bottom w:color="000000" w:space="0" w:sz="4" w:val="single"/>
              <w:right w:color="000000" w:space="0" w:sz="4" w:val="single"/>
            </w:tcBorders>
            <w:tcMar>
              <w:top w:w="9.0" w:type="dxa"/>
              <w:left w:w="115.0" w:type="dxa"/>
              <w:bottom w:w="0.0" w:type="dxa"/>
              <w:right w:w="115.0" w:type="dxa"/>
            </w:tcMar>
          </w:tcPr>
          <w:p w:rsidR="00000000" w:rsidDel="00000000" w:rsidP="00000000" w:rsidRDefault="00000000" w:rsidRPr="00000000" w14:paraId="00000016">
            <w:pPr>
              <w:spacing w:after="0" w:before="0" w:line="240" w:lineRule="auto"/>
              <w:ind w:left="0" w:firstLine="0"/>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9.0" w:type="dxa"/>
              <w:left w:w="115.0" w:type="dxa"/>
              <w:bottom w:w="0.0" w:type="dxa"/>
              <w:right w:w="115.0" w:type="dxa"/>
            </w:tcMar>
          </w:tcPr>
          <w:p w:rsidR="00000000" w:rsidDel="00000000" w:rsidP="00000000" w:rsidRDefault="00000000" w:rsidRPr="00000000" w14:paraId="00000017">
            <w:pPr>
              <w:rPr/>
            </w:pPr>
            <w:r w:rsidDel="00000000" w:rsidR="00000000" w:rsidRPr="00000000">
              <w:rPr>
                <w:rtl w:val="0"/>
              </w:rPr>
              <w:t xml:space="preserve">May 2026</w:t>
            </w:r>
          </w:p>
        </w:tc>
      </w:tr>
    </w:tbl>
    <w:p w:rsidR="00000000" w:rsidDel="00000000" w:rsidP="00000000" w:rsidRDefault="00000000" w:rsidRPr="00000000" w14:paraId="00000018">
      <w:pPr>
        <w:shd w:fill="ffffff" w:val="clear"/>
        <w:spacing w:after="0" w:lineRule="auto"/>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9">
      <w:pPr>
        <w:shd w:fill="ffffff" w:val="clear"/>
        <w:spacing w:after="0" w:lineRule="auto"/>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A">
      <w:pPr>
        <w:shd w:fill="ffffff" w:val="clear"/>
        <w:spacing w:after="0" w:lineRule="auto"/>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At Compton Church of England Primary School, we believe our vision, ‘life in all its fullness’, promotes the spiritual, physical, intellectual, emotional, moral and social development of the children in our care. Our vision and Values (Friendship, Creativity, Responsibility, Perseverance and Koinonia) shape our policies , curriculum and ensure that everyone within our school is treated with love and respect; they enable all to feel secure and valued.</w:t>
      </w:r>
    </w:p>
    <w:p w:rsidR="00000000" w:rsidDel="00000000" w:rsidP="00000000" w:rsidRDefault="00000000" w:rsidRPr="00000000" w14:paraId="0000001B">
      <w:pPr>
        <w:shd w:fill="ffffff" w:val="clear"/>
        <w:spacing w:after="0" w:lineRule="auto"/>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1C">
      <w:pPr>
        <w:shd w:fill="ffffff" w:val="clear"/>
        <w:spacing w:after="0" w:lineRule="auto"/>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Our Christian vision and values are rooted in the Bible, the teaching and example of Jesus. They inspire us to embrace academic excellence and rigour and ensure that everyone can flourish and achieve their fullest potential.</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sz w:val="36"/>
          <w:szCs w:val="36"/>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1 INTRODUCTION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3"/>
          <w:szCs w:val="23"/>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1.1 Compton CofE Primary SRE policy is based on the DFE’s ‘Sex and Relationships Education Guidance’, guidance from the PSHE Association and in line with the Church of England guidance on “Valuing all God’s Children.”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Sex Education is part of the personal, social and health education curriculum in our school. We will teach within a framework of Christian values and the Christian understanding that sex is a gift of God as part of creation. Whilst we use sex education to inform children about sexual issues, we do this in regard to matters of morality and individual responsibility and in a way that allows children to ask and explore moral questions. Sensitivity and respect should be shown to all children when teaching about personal relationships and sex education and </w:t>
      </w:r>
      <w:r w:rsidDel="00000000" w:rsidR="00000000" w:rsidRPr="00000000">
        <w:rPr>
          <w:sz w:val="23"/>
          <w:szCs w:val="23"/>
          <w:rtl w:val="0"/>
        </w:rPr>
        <w:t xml:space="preserve">RS</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E should be taught in a way to ensure that there is no stigmatization of children based on their home/personal circumstances.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1.2 CONTEXT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All </w:t>
      </w:r>
      <w:r w:rsidDel="00000000" w:rsidR="00000000" w:rsidRPr="00000000">
        <w:rPr>
          <w:sz w:val="23"/>
          <w:szCs w:val="23"/>
          <w:rtl w:val="0"/>
        </w:rPr>
        <w:t xml:space="preserve">RSE</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in a Church of England school should be set in a context which is consistent with the school’s Christian ethos and values. </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RSE should be based on inclusive Christian principles and values emphasising respect, compassion, loving care and forgiveness.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sz w:val="23"/>
          <w:szCs w:val="23"/>
          <w:rtl w:val="0"/>
        </w:rPr>
        <w:t xml:space="preserve">RSE</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should be taught in the light of the belief in the absolute worth of all people and unconditional infinite love of God. </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sz w:val="23"/>
          <w:szCs w:val="23"/>
          <w:rtl w:val="0"/>
        </w:rPr>
        <w:t xml:space="preserve">RSE</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should reflect that sex is a gift from God as part of creation: a human longing for an ultimate union. </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sz w:val="23"/>
          <w:szCs w:val="23"/>
          <w:rtl w:val="0"/>
        </w:rPr>
        <w:t xml:space="preserve">RSE</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should be sensitive to the circumstances for all children and be mindful of the variety of expressions of family life in our culture, yet it should also uphold the Christian values regarding relationships and marriage. </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Issues regarding human sexuality should be addressed sensitively.</w:t>
      </w:r>
    </w:p>
    <w:p w:rsidR="00000000" w:rsidDel="00000000" w:rsidP="00000000" w:rsidRDefault="00000000" w:rsidRPr="00000000" w14:paraId="0000003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The exploration of reproduction and sexual behaviour within the Science curriculum should stand alongside the exploration of relationships, values, morals and Christian belief.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Whilst pupils are given the opportunity to explore their own attitudes, values and beliefs and to develop an individual moral code that will guide their actions, this is exercised within an understanding of the right of people to hold their own views within a framework of respect for others. </w:t>
      </w:r>
    </w:p>
    <w:p w:rsidR="00000000" w:rsidDel="00000000" w:rsidP="00000000" w:rsidRDefault="00000000" w:rsidRPr="00000000" w14:paraId="00000036">
      <w:pPr>
        <w:spacing w:after="240" w:before="240" w:line="240" w:lineRule="auto"/>
        <w:rPr>
          <w:color w:val="1155cc"/>
          <w:sz w:val="23"/>
          <w:szCs w:val="23"/>
        </w:rPr>
      </w:pPr>
      <w:r w:rsidDel="00000000" w:rsidR="00000000" w:rsidRPr="00000000">
        <w:rPr>
          <w:sz w:val="23"/>
          <w:szCs w:val="23"/>
          <w:rtl w:val="0"/>
        </w:rPr>
        <w:t xml:space="preserve">As a maintained primary school, we must provide relationships education to all pupils under section 34 of the</w:t>
      </w:r>
      <w:hyperlink r:id="rId7">
        <w:r w:rsidDel="00000000" w:rsidR="00000000" w:rsidRPr="00000000">
          <w:rPr>
            <w:sz w:val="23"/>
            <w:szCs w:val="23"/>
            <w:rtl w:val="0"/>
          </w:rPr>
          <w:t xml:space="preserve"> </w:t>
        </w:r>
      </w:hyperlink>
      <w:hyperlink r:id="rId8">
        <w:r w:rsidDel="00000000" w:rsidR="00000000" w:rsidRPr="00000000">
          <w:rPr>
            <w:color w:val="1155cc"/>
            <w:sz w:val="23"/>
            <w:szCs w:val="23"/>
            <w:u w:val="single"/>
            <w:rtl w:val="0"/>
          </w:rPr>
          <w:t xml:space="preserve">Children and Social Work Act 2017</w:t>
        </w:r>
      </w:hyperlink>
      <w:hyperlink r:id="rId9">
        <w:r w:rsidDel="00000000" w:rsidR="00000000" w:rsidRPr="00000000">
          <w:rPr>
            <w:color w:val="1155cc"/>
            <w:sz w:val="23"/>
            <w:szCs w:val="23"/>
            <w:rtl w:val="0"/>
          </w:rPr>
          <w:t xml:space="preserve">.</w:t>
        </w:r>
      </w:hyperlink>
      <w:r w:rsidDel="00000000" w:rsidR="00000000" w:rsidRPr="00000000">
        <w:rPr>
          <w:rtl w:val="0"/>
        </w:rPr>
      </w:r>
    </w:p>
    <w:p w:rsidR="00000000" w:rsidDel="00000000" w:rsidP="00000000" w:rsidRDefault="00000000" w:rsidRPr="00000000" w14:paraId="00000037">
      <w:pPr>
        <w:spacing w:after="240" w:before="240" w:line="240" w:lineRule="auto"/>
        <w:rPr>
          <w:sz w:val="23"/>
          <w:szCs w:val="23"/>
        </w:rPr>
      </w:pPr>
      <w:r w:rsidDel="00000000" w:rsidR="00000000" w:rsidRPr="00000000">
        <w:rPr>
          <w:sz w:val="23"/>
          <w:szCs w:val="23"/>
          <w:rtl w:val="0"/>
        </w:rPr>
        <w:t xml:space="preserve">We are not required to provide sex education, but we do need to teach the elements of sex education contained in the science curriculum.</w:t>
      </w:r>
    </w:p>
    <w:p w:rsidR="00000000" w:rsidDel="00000000" w:rsidP="00000000" w:rsidRDefault="00000000" w:rsidRPr="00000000" w14:paraId="00000038">
      <w:pPr>
        <w:spacing w:after="240" w:before="240" w:line="240" w:lineRule="auto"/>
        <w:rPr>
          <w:color w:val="1155cc"/>
          <w:sz w:val="23"/>
          <w:szCs w:val="23"/>
        </w:rPr>
      </w:pPr>
      <w:r w:rsidDel="00000000" w:rsidR="00000000" w:rsidRPr="00000000">
        <w:rPr>
          <w:sz w:val="23"/>
          <w:szCs w:val="23"/>
          <w:rtl w:val="0"/>
        </w:rPr>
        <w:t xml:space="preserve">In teaching RSE, we must have regard to</w:t>
      </w:r>
      <w:hyperlink r:id="rId10">
        <w:r w:rsidDel="00000000" w:rsidR="00000000" w:rsidRPr="00000000">
          <w:rPr>
            <w:sz w:val="23"/>
            <w:szCs w:val="23"/>
            <w:rtl w:val="0"/>
          </w:rPr>
          <w:t xml:space="preserve"> </w:t>
        </w:r>
      </w:hyperlink>
      <w:hyperlink r:id="rId11">
        <w:r w:rsidDel="00000000" w:rsidR="00000000" w:rsidRPr="00000000">
          <w:rPr>
            <w:color w:val="1155cc"/>
            <w:sz w:val="23"/>
            <w:szCs w:val="23"/>
            <w:u w:val="single"/>
            <w:rtl w:val="0"/>
          </w:rPr>
          <w:t xml:space="preserve">guidance</w:t>
        </w:r>
      </w:hyperlink>
      <w:r w:rsidDel="00000000" w:rsidR="00000000" w:rsidRPr="00000000">
        <w:rPr>
          <w:sz w:val="23"/>
          <w:szCs w:val="23"/>
          <w:rtl w:val="0"/>
        </w:rPr>
        <w:t xml:space="preserve"> issued by the secretary of state, as outlined in section 403 of the</w:t>
      </w:r>
      <w:hyperlink r:id="rId12">
        <w:r w:rsidDel="00000000" w:rsidR="00000000" w:rsidRPr="00000000">
          <w:rPr>
            <w:sz w:val="23"/>
            <w:szCs w:val="23"/>
            <w:rtl w:val="0"/>
          </w:rPr>
          <w:t xml:space="preserve"> </w:t>
        </w:r>
      </w:hyperlink>
      <w:hyperlink r:id="rId13">
        <w:r w:rsidDel="00000000" w:rsidR="00000000" w:rsidRPr="00000000">
          <w:rPr>
            <w:color w:val="1155cc"/>
            <w:sz w:val="23"/>
            <w:szCs w:val="23"/>
            <w:u w:val="single"/>
            <w:rtl w:val="0"/>
          </w:rPr>
          <w:t xml:space="preserve">Education Act 1996</w:t>
        </w:r>
      </w:hyperlink>
      <w:hyperlink r:id="rId14">
        <w:r w:rsidDel="00000000" w:rsidR="00000000" w:rsidRPr="00000000">
          <w:rPr>
            <w:color w:val="1155cc"/>
            <w:sz w:val="23"/>
            <w:szCs w:val="23"/>
            <w:rtl w:val="0"/>
          </w:rPr>
          <w:t xml:space="preserve">.</w:t>
        </w:r>
      </w:hyperlink>
      <w:r w:rsidDel="00000000" w:rsidR="00000000" w:rsidRPr="00000000">
        <w:rPr>
          <w:rtl w:val="0"/>
        </w:rPr>
      </w:r>
    </w:p>
    <w:p w:rsidR="00000000" w:rsidDel="00000000" w:rsidP="00000000" w:rsidRDefault="00000000" w:rsidRPr="00000000" w14:paraId="00000039">
      <w:pPr>
        <w:spacing w:after="240" w:before="240" w:line="240" w:lineRule="auto"/>
        <w:rPr>
          <w:sz w:val="23"/>
          <w:szCs w:val="23"/>
        </w:rPr>
      </w:pPr>
      <w:r w:rsidDel="00000000" w:rsidR="00000000" w:rsidRPr="00000000">
        <w:rPr>
          <w:sz w:val="23"/>
          <w:szCs w:val="23"/>
          <w:rtl w:val="0"/>
        </w:rPr>
        <w:t xml:space="preserve">We also have regard to legal duties set out in:</w:t>
      </w:r>
    </w:p>
    <w:p w:rsidR="00000000" w:rsidDel="00000000" w:rsidP="00000000" w:rsidRDefault="00000000" w:rsidRPr="00000000" w14:paraId="0000003A">
      <w:pPr>
        <w:numPr>
          <w:ilvl w:val="0"/>
          <w:numId w:val="3"/>
        </w:numPr>
        <w:spacing w:after="0" w:afterAutospacing="0" w:before="240" w:line="240" w:lineRule="auto"/>
        <w:ind w:left="1440" w:hanging="360"/>
      </w:pPr>
      <w:r w:rsidDel="00000000" w:rsidR="00000000" w:rsidRPr="00000000">
        <w:rPr>
          <w:sz w:val="23"/>
          <w:szCs w:val="23"/>
          <w:rtl w:val="0"/>
        </w:rPr>
        <w:t xml:space="preserve">Sections 404 to 407 of the Education Act 1996.</w:t>
      </w:r>
    </w:p>
    <w:p w:rsidR="00000000" w:rsidDel="00000000" w:rsidP="00000000" w:rsidRDefault="00000000" w:rsidRPr="00000000" w14:paraId="0000003B">
      <w:pPr>
        <w:numPr>
          <w:ilvl w:val="0"/>
          <w:numId w:val="3"/>
        </w:numPr>
        <w:spacing w:after="0" w:afterAutospacing="0" w:before="0" w:beforeAutospacing="0" w:line="240" w:lineRule="auto"/>
        <w:ind w:left="14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Part 6, chapter 1 of the</w:t>
      </w:r>
      <w:hyperlink r:id="rId15">
        <w:r w:rsidDel="00000000" w:rsidR="00000000" w:rsidRPr="00000000">
          <w:rPr>
            <w:rFonts w:ascii="Arial" w:cs="Arial" w:eastAsia="Arial" w:hAnsi="Arial"/>
            <w:sz w:val="20"/>
            <w:szCs w:val="20"/>
            <w:rtl w:val="0"/>
          </w:rPr>
          <w:t xml:space="preserve"> </w:t>
        </w:r>
      </w:hyperlink>
      <w:hyperlink r:id="rId16">
        <w:r w:rsidDel="00000000" w:rsidR="00000000" w:rsidRPr="00000000">
          <w:rPr>
            <w:rFonts w:ascii="Arial" w:cs="Arial" w:eastAsia="Arial" w:hAnsi="Arial"/>
            <w:color w:val="1155cc"/>
            <w:sz w:val="20"/>
            <w:szCs w:val="20"/>
            <w:u w:val="single"/>
            <w:rtl w:val="0"/>
          </w:rPr>
          <w:t xml:space="preserve">Equality Act 2010</w:t>
        </w:r>
      </w:hyperlink>
      <w:r w:rsidDel="00000000" w:rsidR="00000000" w:rsidRPr="00000000">
        <w:rPr>
          <w:rtl w:val="0"/>
        </w:rPr>
      </w:r>
    </w:p>
    <w:p w:rsidR="00000000" w:rsidDel="00000000" w:rsidP="00000000" w:rsidRDefault="00000000" w:rsidRPr="00000000" w14:paraId="0000003C">
      <w:pPr>
        <w:numPr>
          <w:ilvl w:val="0"/>
          <w:numId w:val="3"/>
        </w:numPr>
        <w:spacing w:after="0" w:afterAutospacing="0" w:before="0" w:beforeAutospacing="0" w:line="240" w:lineRule="auto"/>
        <w:ind w:left="1440" w:hanging="360"/>
        <w:rPr>
          <w:rFonts w:ascii="Arial" w:cs="Arial" w:eastAsia="Arial" w:hAnsi="Arial"/>
          <w:sz w:val="20"/>
          <w:szCs w:val="20"/>
        </w:rPr>
      </w:pPr>
      <w:r w:rsidDel="00000000" w:rsidR="00000000" w:rsidRPr="00000000">
        <w:rPr>
          <w:sz w:val="23"/>
          <w:szCs w:val="23"/>
          <w:rtl w:val="0"/>
        </w:rPr>
        <w:t xml:space="preserve">The Public Sector Equality Duty (PSED) (as set out in section 149 of the Equality Act 2010). This duty requires public bodies to have due regard to the need to eliminate discrimination, advance equality of opportunity and foster good relations between different people when carrying out their activities</w:t>
      </w:r>
    </w:p>
    <w:p w:rsidR="00000000" w:rsidDel="00000000" w:rsidP="00000000" w:rsidRDefault="00000000" w:rsidRPr="00000000" w14:paraId="0000003D">
      <w:pPr>
        <w:numPr>
          <w:ilvl w:val="0"/>
          <w:numId w:val="3"/>
        </w:numPr>
        <w:spacing w:after="240" w:before="0" w:beforeAutospacing="0" w:line="240" w:lineRule="auto"/>
        <w:ind w:left="1440" w:hanging="360"/>
        <w:rPr>
          <w:sz w:val="23"/>
          <w:szCs w:val="23"/>
          <w:u w:val="none"/>
        </w:rPr>
      </w:pPr>
      <w:r w:rsidDel="00000000" w:rsidR="00000000" w:rsidRPr="00000000">
        <w:rPr>
          <w:sz w:val="23"/>
          <w:szCs w:val="23"/>
          <w:rtl w:val="0"/>
        </w:rPr>
        <w:t xml:space="preserve">The statutory guidanc</w:t>
      </w:r>
      <w:r w:rsidDel="00000000" w:rsidR="00000000" w:rsidRPr="00000000">
        <w:rPr>
          <w:sz w:val="23"/>
          <w:szCs w:val="23"/>
          <w:rtl w:val="0"/>
        </w:rPr>
        <w:t xml:space="preserve">e issued by the DFE </w:t>
      </w:r>
      <w:hyperlink r:id="rId17">
        <w:r w:rsidDel="00000000" w:rsidR="00000000" w:rsidRPr="00000000">
          <w:rPr>
            <w:color w:val="003078"/>
            <w:u w:val="single"/>
            <w:rtl w:val="0"/>
          </w:rPr>
          <w:t xml:space="preserve">Relationships Education, Relationships and Sex Education (RSE) and Health Education </w:t>
        </w:r>
      </w:hyperlink>
      <w:r w:rsidDel="00000000" w:rsidR="00000000" w:rsidRPr="00000000">
        <w:rPr>
          <w:rtl w:val="0"/>
        </w:rPr>
      </w:r>
    </w:p>
    <w:p w:rsidR="00000000" w:rsidDel="00000000" w:rsidP="00000000" w:rsidRDefault="00000000" w:rsidRPr="00000000" w14:paraId="0000003E">
      <w:pPr>
        <w:spacing w:after="240" w:before="240" w:line="240" w:lineRule="auto"/>
        <w:rPr>
          <w:sz w:val="23"/>
          <w:szCs w:val="23"/>
        </w:rPr>
      </w:pPr>
      <w:r w:rsidDel="00000000" w:rsidR="00000000" w:rsidRPr="00000000">
        <w:rPr>
          <w:sz w:val="23"/>
          <w:szCs w:val="23"/>
          <w:rtl w:val="0"/>
        </w:rPr>
        <w:t xml:space="preserve">At Compton CofE Primary  we teach RSE as set out in this policy.</w:t>
      </w:r>
    </w:p>
    <w:p w:rsidR="00000000" w:rsidDel="00000000" w:rsidP="00000000" w:rsidRDefault="00000000" w:rsidRPr="00000000" w14:paraId="0000003F">
      <w:pPr>
        <w:spacing w:after="0" w:line="240" w:lineRule="auto"/>
        <w:rPr>
          <w:b w:val="1"/>
          <w:bCs w:val="1"/>
          <w:sz w:val="29"/>
          <w:szCs w:val="29"/>
        </w:rPr>
      </w:pPr>
      <w:r w:rsidDel="00000000" w:rsidR="00000000" w:rsidRPr="00000000">
        <w:rPr>
          <w:b w:val="1"/>
          <w:bCs w:val="1"/>
          <w:sz w:val="29"/>
          <w:szCs w:val="29"/>
          <w:rtl w:val="0"/>
        </w:rPr>
        <w:t xml:space="preserve">Policy Development</w:t>
      </w:r>
    </w:p>
    <w:p w:rsidR="00000000" w:rsidDel="00000000" w:rsidP="00000000" w:rsidRDefault="00000000" w:rsidRPr="00000000" w14:paraId="00000040">
      <w:pPr>
        <w:spacing w:after="240" w:before="240" w:line="240" w:lineRule="auto"/>
        <w:rPr>
          <w:sz w:val="23"/>
          <w:szCs w:val="23"/>
        </w:rPr>
      </w:pPr>
      <w:r w:rsidDel="00000000" w:rsidR="00000000" w:rsidRPr="00000000">
        <w:rPr>
          <w:sz w:val="23"/>
          <w:szCs w:val="23"/>
          <w:rtl w:val="0"/>
        </w:rPr>
        <w:t xml:space="preserve">This policy has been developed in consultation with staff, pupils and parents/carers. The consultation and policy development process involved the following steps:</w:t>
      </w:r>
    </w:p>
    <w:p w:rsidR="00000000" w:rsidDel="00000000" w:rsidP="00000000" w:rsidRDefault="00000000" w:rsidRPr="00000000" w14:paraId="00000041">
      <w:pPr>
        <w:spacing w:after="0" w:line="240" w:lineRule="auto"/>
        <w:ind w:left="2160" w:hanging="720"/>
        <w:rPr>
          <w:sz w:val="23"/>
          <w:szCs w:val="23"/>
        </w:rPr>
      </w:pPr>
      <w:r w:rsidDel="00000000" w:rsidR="00000000" w:rsidRPr="00000000">
        <w:rPr>
          <w:sz w:val="23"/>
          <w:szCs w:val="23"/>
          <w:rtl w:val="0"/>
        </w:rPr>
        <w:t xml:space="preserve">1.</w:t>
      </w:r>
      <w:r w:rsidDel="00000000" w:rsidR="00000000" w:rsidRPr="00000000">
        <w:rPr>
          <w:sz w:val="14"/>
          <w:szCs w:val="14"/>
          <w:rtl w:val="0"/>
        </w:rPr>
        <w:t xml:space="preserve">                </w:t>
      </w:r>
      <w:r w:rsidDel="00000000" w:rsidR="00000000" w:rsidRPr="00000000">
        <w:rPr>
          <w:sz w:val="23"/>
          <w:szCs w:val="23"/>
          <w:rtl w:val="0"/>
        </w:rPr>
        <w:t xml:space="preserve">Review – a member of staff or working group pulled together all relevant information including relevant national and local guidance</w:t>
      </w:r>
    </w:p>
    <w:p w:rsidR="00000000" w:rsidDel="00000000" w:rsidP="00000000" w:rsidRDefault="00000000" w:rsidRPr="00000000" w14:paraId="00000042">
      <w:pPr>
        <w:spacing w:after="0" w:line="240" w:lineRule="auto"/>
        <w:ind w:left="1440" w:firstLine="0"/>
        <w:rPr>
          <w:sz w:val="23"/>
          <w:szCs w:val="23"/>
        </w:rPr>
      </w:pPr>
      <w:r w:rsidDel="00000000" w:rsidR="00000000" w:rsidRPr="00000000">
        <w:rPr>
          <w:sz w:val="23"/>
          <w:szCs w:val="23"/>
          <w:rtl w:val="0"/>
        </w:rPr>
        <w:t xml:space="preserve"> </w:t>
      </w:r>
    </w:p>
    <w:p w:rsidR="00000000" w:rsidDel="00000000" w:rsidP="00000000" w:rsidRDefault="00000000" w:rsidRPr="00000000" w14:paraId="00000043">
      <w:pPr>
        <w:spacing w:after="0" w:line="240" w:lineRule="auto"/>
        <w:ind w:left="2160" w:hanging="720"/>
        <w:rPr>
          <w:sz w:val="23"/>
          <w:szCs w:val="23"/>
        </w:rPr>
      </w:pPr>
      <w:r w:rsidDel="00000000" w:rsidR="00000000" w:rsidRPr="00000000">
        <w:rPr>
          <w:sz w:val="23"/>
          <w:szCs w:val="23"/>
          <w:rtl w:val="0"/>
        </w:rPr>
        <w:t xml:space="preserve">2.</w:t>
      </w:r>
      <w:r w:rsidDel="00000000" w:rsidR="00000000" w:rsidRPr="00000000">
        <w:rPr>
          <w:sz w:val="14"/>
          <w:szCs w:val="14"/>
          <w:rtl w:val="0"/>
        </w:rPr>
        <w:t xml:space="preserve">                </w:t>
      </w:r>
      <w:r w:rsidDel="00000000" w:rsidR="00000000" w:rsidRPr="00000000">
        <w:rPr>
          <w:sz w:val="23"/>
          <w:szCs w:val="23"/>
          <w:rtl w:val="0"/>
        </w:rPr>
        <w:t xml:space="preserve">Staff consultation – all school staff were given the opportunity to look at the policy and make recommendations</w:t>
      </w:r>
    </w:p>
    <w:p w:rsidR="00000000" w:rsidDel="00000000" w:rsidP="00000000" w:rsidRDefault="00000000" w:rsidRPr="00000000" w14:paraId="00000044">
      <w:pPr>
        <w:spacing w:after="0" w:line="240" w:lineRule="auto"/>
        <w:ind w:left="1440" w:firstLine="0"/>
        <w:rPr>
          <w:sz w:val="23"/>
          <w:szCs w:val="23"/>
        </w:rPr>
      </w:pPr>
      <w:r w:rsidDel="00000000" w:rsidR="00000000" w:rsidRPr="00000000">
        <w:rPr>
          <w:sz w:val="23"/>
          <w:szCs w:val="23"/>
          <w:rtl w:val="0"/>
        </w:rPr>
        <w:t xml:space="preserve"> </w:t>
      </w:r>
    </w:p>
    <w:p w:rsidR="00000000" w:rsidDel="00000000" w:rsidP="00000000" w:rsidRDefault="00000000" w:rsidRPr="00000000" w14:paraId="00000045">
      <w:pPr>
        <w:spacing w:after="0" w:line="240" w:lineRule="auto"/>
        <w:ind w:left="2160" w:hanging="720"/>
        <w:rPr>
          <w:sz w:val="23"/>
          <w:szCs w:val="23"/>
        </w:rPr>
      </w:pPr>
      <w:r w:rsidDel="00000000" w:rsidR="00000000" w:rsidRPr="00000000">
        <w:rPr>
          <w:sz w:val="23"/>
          <w:szCs w:val="23"/>
          <w:rtl w:val="0"/>
        </w:rPr>
        <w:t xml:space="preserve">3.</w:t>
      </w:r>
      <w:r w:rsidDel="00000000" w:rsidR="00000000" w:rsidRPr="00000000">
        <w:rPr>
          <w:sz w:val="14"/>
          <w:szCs w:val="14"/>
          <w:rtl w:val="0"/>
        </w:rPr>
        <w:t xml:space="preserve">                </w:t>
      </w:r>
      <w:r w:rsidDel="00000000" w:rsidR="00000000" w:rsidRPr="00000000">
        <w:rPr>
          <w:sz w:val="23"/>
          <w:szCs w:val="23"/>
          <w:rtl w:val="0"/>
        </w:rPr>
        <w:t xml:space="preserve">Parent/stakeholder consultation – parents/carers and any interested parties were invited to attend a meeting about the policy</w:t>
      </w:r>
    </w:p>
    <w:p w:rsidR="00000000" w:rsidDel="00000000" w:rsidP="00000000" w:rsidRDefault="00000000" w:rsidRPr="00000000" w14:paraId="00000046">
      <w:pPr>
        <w:spacing w:after="0" w:line="240" w:lineRule="auto"/>
        <w:ind w:left="1440" w:firstLine="0"/>
        <w:rPr>
          <w:sz w:val="23"/>
          <w:szCs w:val="23"/>
        </w:rPr>
      </w:pPr>
      <w:r w:rsidDel="00000000" w:rsidR="00000000" w:rsidRPr="00000000">
        <w:rPr>
          <w:sz w:val="23"/>
          <w:szCs w:val="23"/>
          <w:rtl w:val="0"/>
        </w:rPr>
        <w:t xml:space="preserve"> </w:t>
      </w:r>
    </w:p>
    <w:p w:rsidR="00000000" w:rsidDel="00000000" w:rsidP="00000000" w:rsidRDefault="00000000" w:rsidRPr="00000000" w14:paraId="00000047">
      <w:pPr>
        <w:spacing w:after="0" w:line="240" w:lineRule="auto"/>
        <w:ind w:left="2160" w:hanging="720"/>
        <w:rPr>
          <w:sz w:val="23"/>
          <w:szCs w:val="23"/>
        </w:rPr>
      </w:pPr>
      <w:r w:rsidDel="00000000" w:rsidR="00000000" w:rsidRPr="00000000">
        <w:rPr>
          <w:sz w:val="23"/>
          <w:szCs w:val="23"/>
          <w:rtl w:val="0"/>
        </w:rPr>
        <w:t xml:space="preserve">4.</w:t>
      </w:r>
      <w:r w:rsidDel="00000000" w:rsidR="00000000" w:rsidRPr="00000000">
        <w:rPr>
          <w:sz w:val="14"/>
          <w:szCs w:val="14"/>
          <w:rtl w:val="0"/>
        </w:rPr>
        <w:t xml:space="preserve">                </w:t>
      </w:r>
      <w:r w:rsidDel="00000000" w:rsidR="00000000" w:rsidRPr="00000000">
        <w:rPr>
          <w:sz w:val="23"/>
          <w:szCs w:val="23"/>
          <w:rtl w:val="0"/>
        </w:rPr>
        <w:t xml:space="preserve">Pupil consultation – we investigated what exactly pupils want from their RSE</w:t>
      </w:r>
    </w:p>
    <w:p w:rsidR="00000000" w:rsidDel="00000000" w:rsidP="00000000" w:rsidRDefault="00000000" w:rsidRPr="00000000" w14:paraId="00000048">
      <w:pPr>
        <w:spacing w:after="0" w:line="240" w:lineRule="auto"/>
        <w:ind w:left="1440" w:firstLine="0"/>
        <w:rPr>
          <w:sz w:val="23"/>
          <w:szCs w:val="23"/>
        </w:rPr>
      </w:pPr>
      <w:r w:rsidDel="00000000" w:rsidR="00000000" w:rsidRPr="00000000">
        <w:rPr>
          <w:sz w:val="23"/>
          <w:szCs w:val="23"/>
          <w:rtl w:val="0"/>
        </w:rPr>
        <w:t xml:space="preserve"> </w:t>
      </w:r>
    </w:p>
    <w:p w:rsidR="00000000" w:rsidDel="00000000" w:rsidP="00000000" w:rsidRDefault="00000000" w:rsidRPr="00000000" w14:paraId="00000049">
      <w:pPr>
        <w:spacing w:after="0" w:line="240" w:lineRule="auto"/>
        <w:ind w:left="2160" w:hanging="720"/>
        <w:rPr>
          <w:sz w:val="23"/>
          <w:szCs w:val="23"/>
        </w:rPr>
      </w:pPr>
      <w:r w:rsidDel="00000000" w:rsidR="00000000" w:rsidRPr="00000000">
        <w:rPr>
          <w:sz w:val="23"/>
          <w:szCs w:val="23"/>
          <w:rtl w:val="0"/>
        </w:rPr>
        <w:t xml:space="preserve">5.</w:t>
      </w:r>
      <w:r w:rsidDel="00000000" w:rsidR="00000000" w:rsidRPr="00000000">
        <w:rPr>
          <w:sz w:val="14"/>
          <w:szCs w:val="14"/>
          <w:rtl w:val="0"/>
        </w:rPr>
        <w:t xml:space="preserve">                </w:t>
      </w:r>
      <w:r w:rsidDel="00000000" w:rsidR="00000000" w:rsidRPr="00000000">
        <w:rPr>
          <w:sz w:val="23"/>
          <w:szCs w:val="23"/>
          <w:rtl w:val="0"/>
        </w:rPr>
        <w:t xml:space="preserve">Ratification – once amendments were made, the policy was shared with governors and ratified</w:t>
      </w:r>
    </w:p>
    <w:p w:rsidR="00000000" w:rsidDel="00000000" w:rsidP="00000000" w:rsidRDefault="00000000" w:rsidRPr="00000000" w14:paraId="0000004A">
      <w:pPr>
        <w:spacing w:after="0" w:line="240" w:lineRule="auto"/>
        <w:ind w:left="2160" w:hanging="720"/>
        <w:rPr>
          <w:sz w:val="23"/>
          <w:szCs w:val="23"/>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2. AIMS AND OBJECTIVES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2.1 </w:t>
      </w:r>
      <w:r w:rsidDel="00000000" w:rsidR="00000000" w:rsidRPr="00000000">
        <w:rPr>
          <w:sz w:val="23"/>
          <w:szCs w:val="23"/>
          <w:rtl w:val="0"/>
        </w:rPr>
        <w:t xml:space="preserve">The aims of relationships and sex education (RSE) at our school are to:</w:t>
      </w:r>
    </w:p>
    <w:p w:rsidR="00000000" w:rsidDel="00000000" w:rsidP="00000000" w:rsidRDefault="00000000" w:rsidRPr="00000000" w14:paraId="0000004F">
      <w:pPr>
        <w:numPr>
          <w:ilvl w:val="0"/>
          <w:numId w:val="7"/>
        </w:numPr>
        <w:spacing w:after="0" w:afterAutospacing="0" w:before="24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Provide a framework in which sensitive discussions can take place</w:t>
      </w:r>
    </w:p>
    <w:p w:rsidR="00000000" w:rsidDel="00000000" w:rsidP="00000000" w:rsidRDefault="00000000" w:rsidRPr="00000000" w14:paraId="00000050">
      <w:pPr>
        <w:numPr>
          <w:ilvl w:val="0"/>
          <w:numId w:val="7"/>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Prepare pupils for puberty, and give them an understanding of sexual development and the importance of health and hygiene</w:t>
      </w:r>
    </w:p>
    <w:p w:rsidR="00000000" w:rsidDel="00000000" w:rsidP="00000000" w:rsidRDefault="00000000" w:rsidRPr="00000000" w14:paraId="00000051">
      <w:pPr>
        <w:numPr>
          <w:ilvl w:val="0"/>
          <w:numId w:val="7"/>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Help pupils develop feelings of self-respect, confidence and empathy, and cultivate positive characteristics such as kindness and integrity  </w:t>
      </w:r>
    </w:p>
    <w:p w:rsidR="00000000" w:rsidDel="00000000" w:rsidP="00000000" w:rsidRDefault="00000000" w:rsidRPr="00000000" w14:paraId="00000052">
      <w:pPr>
        <w:numPr>
          <w:ilvl w:val="0"/>
          <w:numId w:val="7"/>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Create a positive culture around issues of sexuality and relationships</w:t>
      </w:r>
    </w:p>
    <w:p w:rsidR="00000000" w:rsidDel="00000000" w:rsidP="00000000" w:rsidRDefault="00000000" w:rsidRPr="00000000" w14:paraId="00000053">
      <w:pPr>
        <w:numPr>
          <w:ilvl w:val="0"/>
          <w:numId w:val="7"/>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Teach pupils the correct vocabulary to describe themselves and their bodies</w:t>
      </w:r>
    </w:p>
    <w:p w:rsidR="00000000" w:rsidDel="00000000" w:rsidP="00000000" w:rsidRDefault="00000000" w:rsidRPr="00000000" w14:paraId="000000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The physical development of their bodies as they grow into adults </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libri" w:cs="Calibri" w:eastAsia="Calibri" w:hAnsi="Calibri"/>
          <w:i w:val="0"/>
          <w:iCs w:val="0"/>
          <w:smallCaps w:val="0"/>
          <w:strike w:val="0"/>
          <w:color w:val="000000"/>
          <w:sz w:val="23"/>
          <w:szCs w:val="23"/>
          <w:shd w:fill="auto" w:val="clear"/>
          <w:vertAlign w:val="baseline"/>
        </w:rPr>
      </w:pPr>
      <w:r w:rsidDel="00000000" w:rsidR="00000000" w:rsidRPr="00000000">
        <w:rPr>
          <w:i w:val="0"/>
          <w:iCs w:val="0"/>
          <w:smallCaps w:val="0"/>
          <w:strike w:val="0"/>
          <w:color w:val="000000"/>
          <w:sz w:val="23"/>
          <w:szCs w:val="23"/>
          <w:u w:val="none"/>
          <w:shd w:fill="auto" w:val="clear"/>
          <w:vertAlign w:val="baseline"/>
          <w:rtl w:val="0"/>
        </w:rPr>
        <w:t xml:space="preserve">The way humans reproduce </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Respect for their own bodies and the importance of sexual activity as a part of a committed, long-term and loving relationship </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The importance of marriage and family life </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libri" w:cs="Calibri" w:eastAsia="Calibri" w:hAnsi="Calibri"/>
          <w:i w:val="0"/>
          <w:iCs w:val="0"/>
          <w:smallCaps w:val="0"/>
          <w:strike w:val="0"/>
          <w:color w:val="000000"/>
          <w:sz w:val="23"/>
          <w:szCs w:val="23"/>
          <w:shd w:fill="auto" w:val="clear"/>
          <w:vertAlign w:val="baseline"/>
        </w:rPr>
      </w:pPr>
      <w:r w:rsidDel="00000000" w:rsidR="00000000" w:rsidRPr="00000000">
        <w:rPr>
          <w:i w:val="0"/>
          <w:iCs w:val="0"/>
          <w:smallCaps w:val="0"/>
          <w:strike w:val="0"/>
          <w:color w:val="000000"/>
          <w:sz w:val="23"/>
          <w:szCs w:val="23"/>
          <w:u w:val="none"/>
          <w:shd w:fill="auto" w:val="clear"/>
          <w:vertAlign w:val="baseline"/>
          <w:rtl w:val="0"/>
        </w:rPr>
        <w:t xml:space="preserve">Moral questions </w:t>
      </w:r>
    </w:p>
    <w:p w:rsidR="00000000" w:rsidDel="00000000" w:rsidP="00000000" w:rsidRDefault="00000000" w:rsidRPr="00000000" w14:paraId="000000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libri" w:cs="Calibri" w:eastAsia="Calibri" w:hAnsi="Calibri"/>
          <w:i w:val="0"/>
          <w:iCs w:val="0"/>
          <w:smallCaps w:val="0"/>
          <w:strike w:val="0"/>
          <w:color w:val="000000"/>
          <w:sz w:val="23"/>
          <w:szCs w:val="23"/>
          <w:shd w:fill="auto" w:val="clear"/>
          <w:vertAlign w:val="baseline"/>
        </w:rPr>
      </w:pPr>
      <w:r w:rsidDel="00000000" w:rsidR="00000000" w:rsidRPr="00000000">
        <w:rPr>
          <w:i w:val="0"/>
          <w:iCs w:val="0"/>
          <w:smallCaps w:val="0"/>
          <w:strike w:val="0"/>
          <w:color w:val="000000"/>
          <w:sz w:val="23"/>
          <w:szCs w:val="23"/>
          <w:u w:val="none"/>
          <w:shd w:fill="auto" w:val="clear"/>
          <w:vertAlign w:val="baseline"/>
          <w:rtl w:val="0"/>
        </w:rPr>
        <w:t xml:space="preserve">Relationship issues </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Respect for the views of other people </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What they should do if they are concerned about any sexual matters </w:t>
      </w: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3. PRINCIPLES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sz w:val="23"/>
          <w:szCs w:val="23"/>
          <w:rtl w:val="0"/>
        </w:rPr>
        <w:t xml:space="preserve">3.1 RSE</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for children and young people should be based on the following principles: </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aware of responsible use of all forms of technology in order to respect the well-being and into</w:t>
      </w: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 the sanctity of marriage is an important belief in Christian teaching and practice. </w:t>
      </w:r>
    </w:p>
    <w:p w:rsidR="00000000" w:rsidDel="00000000" w:rsidP="00000000" w:rsidRDefault="00000000" w:rsidRPr="00000000" w14:paraId="0000006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Children should learn the significance of marriage and families as key building blocks of community and society. </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libri" w:cs="Calibri" w:eastAsia="Calibri" w:hAnsi="Calibri"/>
          <w:i w:val="0"/>
          <w:iCs w:val="0"/>
          <w:smallCaps w:val="0"/>
          <w:strike w:val="0"/>
          <w:color w:val="000000"/>
          <w:sz w:val="23"/>
          <w:szCs w:val="23"/>
          <w:shd w:fill="auto" w:val="clear"/>
          <w:vertAlign w:val="baseline"/>
        </w:rPr>
      </w:pPr>
      <w:r w:rsidDel="00000000" w:rsidR="00000000" w:rsidRPr="00000000">
        <w:rPr>
          <w:i w:val="0"/>
          <w:iCs w:val="0"/>
          <w:smallCaps w:val="0"/>
          <w:strike w:val="0"/>
          <w:color w:val="000000"/>
          <w:sz w:val="23"/>
          <w:szCs w:val="23"/>
          <w:u w:val="none"/>
          <w:shd w:fill="auto" w:val="clear"/>
          <w:vertAlign w:val="baseline"/>
          <w:rtl w:val="0"/>
        </w:rPr>
        <w:t xml:space="preserve">Sex education includes learning about physical and emotional development. </w:t>
      </w:r>
    </w:p>
    <w:p w:rsidR="00000000" w:rsidDel="00000000" w:rsidP="00000000" w:rsidRDefault="00000000" w:rsidRPr="00000000" w14:paraId="0000006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libri" w:cs="Calibri" w:eastAsia="Calibri" w:hAnsi="Calibri"/>
          <w:i w:val="0"/>
          <w:iCs w:val="0"/>
          <w:smallCaps w:val="0"/>
          <w:strike w:val="0"/>
          <w:color w:val="000000"/>
          <w:sz w:val="23"/>
          <w:szCs w:val="23"/>
          <w:shd w:fill="auto" w:val="clear"/>
          <w:vertAlign w:val="baseline"/>
        </w:rPr>
      </w:pPr>
      <w:r w:rsidDel="00000000" w:rsidR="00000000" w:rsidRPr="00000000">
        <w:rPr>
          <w:i w:val="0"/>
          <w:iCs w:val="0"/>
          <w:smallCaps w:val="0"/>
          <w:strike w:val="0"/>
          <w:color w:val="000000"/>
          <w:sz w:val="23"/>
          <w:szCs w:val="23"/>
          <w:u w:val="none"/>
          <w:shd w:fill="auto" w:val="clear"/>
          <w:vertAlign w:val="baseline"/>
          <w:rtl w:val="0"/>
        </w:rPr>
        <w:t xml:space="preserve">Children will be taught the cultural and religious differences about matters of sexuality. </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Sex education is part of a wider social, personal, spiritual and moral education process. </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Children should be made aware of the way in which advertising and the media influences their views about sexuality. </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libri" w:cs="Calibri" w:eastAsia="Calibri" w:hAnsi="Calibri"/>
          <w:i w:val="0"/>
          <w:iCs w:val="0"/>
          <w:smallCaps w:val="0"/>
          <w:strike w:val="0"/>
          <w:color w:val="000000"/>
          <w:sz w:val="23"/>
          <w:szCs w:val="23"/>
          <w:shd w:fill="auto" w:val="clear"/>
          <w:vertAlign w:val="baseline"/>
        </w:rPr>
      </w:pPr>
      <w:r w:rsidDel="00000000" w:rsidR="00000000" w:rsidRPr="00000000">
        <w:rPr>
          <w:i w:val="0"/>
          <w:iCs w:val="0"/>
          <w:smallCaps w:val="0"/>
          <w:strike w:val="0"/>
          <w:color w:val="000000"/>
          <w:sz w:val="23"/>
          <w:szCs w:val="23"/>
          <w:u w:val="none"/>
          <w:shd w:fill="auto" w:val="clear"/>
          <w:vertAlign w:val="baseline"/>
          <w:rtl w:val="0"/>
        </w:rPr>
        <w:t xml:space="preserve">Children should be made aware of the spiritual dimensions and joys of intimacy. </w:t>
      </w:r>
    </w:p>
    <w:p w:rsidR="00000000" w:rsidDel="00000000" w:rsidP="00000000" w:rsidRDefault="00000000" w:rsidRPr="00000000" w14:paraId="0000006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libri" w:cs="Calibri" w:eastAsia="Calibri" w:hAnsi="Calibri"/>
          <w:i w:val="0"/>
          <w:iCs w:val="0"/>
          <w:smallCaps w:val="0"/>
          <w:strike w:val="0"/>
          <w:color w:val="000000"/>
          <w:sz w:val="23"/>
          <w:szCs w:val="23"/>
          <w:shd w:fill="auto" w:val="clear"/>
          <w:vertAlign w:val="baseline"/>
        </w:rPr>
      </w:pPr>
      <w:r w:rsidDel="00000000" w:rsidR="00000000" w:rsidRPr="00000000">
        <w:rPr>
          <w:i w:val="0"/>
          <w:iCs w:val="0"/>
          <w:smallCaps w:val="0"/>
          <w:strike w:val="0"/>
          <w:color w:val="000000"/>
          <w:sz w:val="23"/>
          <w:szCs w:val="23"/>
          <w:u w:val="none"/>
          <w:shd w:fill="auto" w:val="clear"/>
          <w:vertAlign w:val="baseline"/>
          <w:rtl w:val="0"/>
        </w:rPr>
        <w:t xml:space="preserve">Children should be taught to have respect for their own and other people’s bodies</w:t>
      </w:r>
      <w:r w:rsidDel="00000000" w:rsidR="00000000" w:rsidRPr="00000000">
        <w:rPr>
          <w:i w:val="0"/>
          <w:iCs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6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Children should learn about their responsibilities to others and be aware of the consequences of sexual activity and desire. </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Children should learn that some people choose not to engage in sexual activity and that this should be respected and valued as a response to the gift of faith. </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Children should be made aware that sex can be used negatively. </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Children need to learn the importance of protecting themselves and of self control.</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Children should be made aware of God’s forgiveness and that there is always a way back. </w:t>
      </w: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hildren should learn that it is important to build positive relationships that involve trust and respect. Children need to learn how to keep themselves safe when using the Internet and other forms of technology. </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77"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Consult with parents on all matters of health education policy </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77"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Train our teachers to teach sex education </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77"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Listen to the views of the children in our school regarding sex education </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Look positively at any local initiatives that support us in providing the best sex education teaching programme that we can devise.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b w:val="1"/>
          <w:bCs w:val="1"/>
          <w:sz w:val="31"/>
          <w:szCs w:val="31"/>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b w:val="1"/>
          <w:bCs w:val="1"/>
          <w:sz w:val="31"/>
          <w:szCs w:val="31"/>
        </w:rPr>
      </w:pPr>
      <w:r w:rsidDel="00000000" w:rsidR="00000000" w:rsidRPr="00000000">
        <w:rPr>
          <w:b w:val="1"/>
          <w:bCs w:val="1"/>
          <w:sz w:val="31"/>
          <w:szCs w:val="31"/>
          <w:rtl w:val="0"/>
        </w:rPr>
        <w:t xml:space="preserve">Delivery of RSE</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3"/>
          <w:szCs w:val="23"/>
        </w:rPr>
      </w:pPr>
      <w:r w:rsidDel="00000000" w:rsidR="00000000" w:rsidRPr="00000000">
        <w:rPr>
          <w:rtl w:val="0"/>
        </w:rPr>
      </w:r>
    </w:p>
    <w:p w:rsidR="00000000" w:rsidDel="00000000" w:rsidP="00000000" w:rsidRDefault="00000000" w:rsidRPr="00000000" w14:paraId="00000074">
      <w:pPr>
        <w:spacing w:after="240" w:before="240" w:line="240" w:lineRule="auto"/>
        <w:rPr>
          <w:sz w:val="23"/>
          <w:szCs w:val="23"/>
        </w:rPr>
      </w:pPr>
      <w:r w:rsidDel="00000000" w:rsidR="00000000" w:rsidRPr="00000000">
        <w:rPr>
          <w:sz w:val="23"/>
          <w:szCs w:val="23"/>
          <w:rtl w:val="0"/>
        </w:rPr>
        <w:t xml:space="preserve">3.2 The school will make sure that:</w:t>
      </w:r>
    </w:p>
    <w:p w:rsidR="00000000" w:rsidDel="00000000" w:rsidP="00000000" w:rsidRDefault="00000000" w:rsidRPr="00000000" w14:paraId="00000075">
      <w:pPr>
        <w:spacing w:after="240" w:before="240" w:line="240" w:lineRule="auto"/>
        <w:rPr>
          <w:sz w:val="23"/>
          <w:szCs w:val="23"/>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Core knowledge is sectioned into units of manageable size. The required content is communicated to pupils clearly, in a carefully sequenced way and within a planned scheme of work.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Teaching includes sufficient and well-chosen opportunities and contexts for pupils to embed new knowledge, so that it can be used confidently in real-life situations. Relationships education focuses on teaching the fundamental building blocks and characteristics of positive relationships including:</w:t>
      </w:r>
    </w:p>
    <w:p w:rsidR="00000000" w:rsidDel="00000000" w:rsidP="00000000" w:rsidRDefault="00000000" w:rsidRPr="00000000" w14:paraId="00000076">
      <w:pPr>
        <w:numPr>
          <w:ilvl w:val="0"/>
          <w:numId w:val="1"/>
        </w:numPr>
        <w:spacing w:after="0" w:afterAutospacing="0" w:before="24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Families and people who care for me</w:t>
      </w:r>
    </w:p>
    <w:p w:rsidR="00000000" w:rsidDel="00000000" w:rsidP="00000000" w:rsidRDefault="00000000" w:rsidRPr="00000000" w14:paraId="00000077">
      <w:pPr>
        <w:numPr>
          <w:ilvl w:val="0"/>
          <w:numId w:val="1"/>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Caring friendships</w:t>
      </w:r>
    </w:p>
    <w:p w:rsidR="00000000" w:rsidDel="00000000" w:rsidP="00000000" w:rsidRDefault="00000000" w:rsidRPr="00000000" w14:paraId="00000078">
      <w:pPr>
        <w:numPr>
          <w:ilvl w:val="0"/>
          <w:numId w:val="1"/>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Respectful, kind relationships</w:t>
      </w:r>
    </w:p>
    <w:p w:rsidR="00000000" w:rsidDel="00000000" w:rsidP="00000000" w:rsidRDefault="00000000" w:rsidRPr="00000000" w14:paraId="00000079">
      <w:pPr>
        <w:numPr>
          <w:ilvl w:val="0"/>
          <w:numId w:val="1"/>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Online safety and awareness</w:t>
      </w:r>
    </w:p>
    <w:p w:rsidR="00000000" w:rsidDel="00000000" w:rsidP="00000000" w:rsidRDefault="00000000" w:rsidRPr="00000000" w14:paraId="0000007A">
      <w:pPr>
        <w:numPr>
          <w:ilvl w:val="0"/>
          <w:numId w:val="1"/>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Being safe</w:t>
      </w:r>
      <w:r w:rsidDel="00000000" w:rsidR="00000000" w:rsidRPr="00000000">
        <w:rPr>
          <w:rtl w:val="0"/>
        </w:rPr>
      </w:r>
    </w:p>
    <w:p w:rsidR="00000000" w:rsidDel="00000000" w:rsidP="00000000" w:rsidRDefault="00000000" w:rsidRPr="00000000" w14:paraId="0000007B">
      <w:pPr>
        <w:numPr>
          <w:ilvl w:val="0"/>
          <w:numId w:val="1"/>
        </w:numPr>
        <w:spacing w:after="0" w:afterAutospacing="0" w:before="0" w:beforeAutospacing="0" w:line="240" w:lineRule="auto"/>
        <w:ind w:left="720" w:hanging="360"/>
        <w:rPr>
          <w:sz w:val="23"/>
          <w:szCs w:val="23"/>
          <w:u w:val="none"/>
        </w:rPr>
      </w:pPr>
      <w:r w:rsidDel="00000000" w:rsidR="00000000" w:rsidRPr="00000000">
        <w:rPr>
          <w:sz w:val="23"/>
          <w:szCs w:val="23"/>
          <w:rtl w:val="0"/>
        </w:rPr>
        <w:t xml:space="preserve">Primary sex education will focus on:</w:t>
      </w:r>
    </w:p>
    <w:p w:rsidR="00000000" w:rsidDel="00000000" w:rsidP="00000000" w:rsidRDefault="00000000" w:rsidRPr="00000000" w14:paraId="0000007C">
      <w:pPr>
        <w:numPr>
          <w:ilvl w:val="0"/>
          <w:numId w:val="1"/>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Preparing boys and girls for the changes that adolescence brings</w:t>
      </w:r>
    </w:p>
    <w:p w:rsidR="00000000" w:rsidDel="00000000" w:rsidP="00000000" w:rsidRDefault="00000000" w:rsidRPr="00000000" w14:paraId="0000007D">
      <w:pPr>
        <w:numPr>
          <w:ilvl w:val="0"/>
          <w:numId w:val="1"/>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How a baby is conceived and born</w:t>
      </w:r>
    </w:p>
    <w:p w:rsidR="00000000" w:rsidDel="00000000" w:rsidP="00000000" w:rsidRDefault="00000000" w:rsidRPr="00000000" w14:paraId="0000007E">
      <w:pPr>
        <w:numPr>
          <w:ilvl w:val="0"/>
          <w:numId w:val="1"/>
        </w:numPr>
        <w:spacing w:after="0" w:afterAutospacing="0" w:before="0" w:beforeAutospacing="0" w:line="240" w:lineRule="auto"/>
        <w:ind w:left="720" w:hanging="360"/>
        <w:rPr>
          <w:sz w:val="23"/>
          <w:szCs w:val="23"/>
          <w:u w:val="none"/>
        </w:rPr>
      </w:pPr>
      <w:r w:rsidDel="00000000" w:rsidR="00000000" w:rsidRPr="00000000">
        <w:rPr>
          <w:sz w:val="23"/>
          <w:szCs w:val="23"/>
          <w:rtl w:val="0"/>
        </w:rPr>
        <w:t xml:space="preserve">Throughout each year group we will use appropriate material to assist learning, such as:</w:t>
      </w:r>
    </w:p>
    <w:p w:rsidR="00000000" w:rsidDel="00000000" w:rsidP="00000000" w:rsidRDefault="00000000" w:rsidRPr="00000000" w14:paraId="0000007F">
      <w:pPr>
        <w:numPr>
          <w:ilvl w:val="0"/>
          <w:numId w:val="1"/>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Diagrams</w:t>
      </w:r>
    </w:p>
    <w:p w:rsidR="00000000" w:rsidDel="00000000" w:rsidP="00000000" w:rsidRDefault="00000000" w:rsidRPr="00000000" w14:paraId="00000080">
      <w:pPr>
        <w:numPr>
          <w:ilvl w:val="0"/>
          <w:numId w:val="1"/>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Videos</w:t>
      </w:r>
    </w:p>
    <w:p w:rsidR="00000000" w:rsidDel="00000000" w:rsidP="00000000" w:rsidRDefault="00000000" w:rsidRPr="00000000" w14:paraId="00000081">
      <w:pPr>
        <w:numPr>
          <w:ilvl w:val="0"/>
          <w:numId w:val="1"/>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Books</w:t>
      </w:r>
    </w:p>
    <w:p w:rsidR="00000000" w:rsidDel="00000000" w:rsidP="00000000" w:rsidRDefault="00000000" w:rsidRPr="00000000" w14:paraId="00000082">
      <w:pPr>
        <w:numPr>
          <w:ilvl w:val="0"/>
          <w:numId w:val="1"/>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Games</w:t>
      </w:r>
    </w:p>
    <w:p w:rsidR="00000000" w:rsidDel="00000000" w:rsidP="00000000" w:rsidRDefault="00000000" w:rsidRPr="00000000" w14:paraId="00000083">
      <w:pPr>
        <w:numPr>
          <w:ilvl w:val="0"/>
          <w:numId w:val="1"/>
        </w:numPr>
        <w:spacing w:after="24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Discussions and practical activities</w:t>
      </w:r>
      <w:r w:rsidDel="00000000" w:rsidR="00000000" w:rsidRPr="00000000">
        <w:rPr>
          <w:rtl w:val="0"/>
        </w:rPr>
      </w:r>
    </w:p>
    <w:p w:rsidR="00000000" w:rsidDel="00000000" w:rsidP="00000000" w:rsidRDefault="00000000" w:rsidRPr="00000000" w14:paraId="00000084">
      <w:pPr>
        <w:spacing w:after="240" w:before="240" w:line="240" w:lineRule="auto"/>
        <w:rPr>
          <w:sz w:val="23"/>
          <w:szCs w:val="23"/>
        </w:rPr>
      </w:pPr>
      <w:r w:rsidDel="00000000" w:rsidR="00000000" w:rsidRPr="00000000">
        <w:rPr>
          <w:sz w:val="23"/>
          <w:szCs w:val="23"/>
          <w:rtl w:val="0"/>
        </w:rPr>
        <w:t xml:space="preserve">3.3Teachers will make sure that all pupils’ views are listened to, and will encourage them to ask questions and engage in discussion. Teachers will answer questions sensitively, honestly and appropriately for the age of the pupils.</w:t>
      </w:r>
    </w:p>
    <w:p w:rsidR="00000000" w:rsidDel="00000000" w:rsidP="00000000" w:rsidRDefault="00000000" w:rsidRPr="00000000" w14:paraId="00000085">
      <w:pPr>
        <w:spacing w:after="240" w:before="240" w:line="240" w:lineRule="auto"/>
        <w:rPr>
          <w:sz w:val="23"/>
          <w:szCs w:val="23"/>
        </w:rPr>
      </w:pPr>
      <w:r w:rsidDel="00000000" w:rsidR="00000000" w:rsidRPr="00000000">
        <w:rPr>
          <w:sz w:val="23"/>
          <w:szCs w:val="23"/>
          <w:rtl w:val="0"/>
        </w:rPr>
        <w:t xml:space="preserve">3.4 The programme will be designed to focus on boys as much as girls, and activities will be planned to make sure both are actively involved.</w:t>
      </w:r>
    </w:p>
    <w:p w:rsidR="00000000" w:rsidDel="00000000" w:rsidP="00000000" w:rsidRDefault="00000000" w:rsidRPr="00000000" w14:paraId="00000086">
      <w:pPr>
        <w:spacing w:after="240" w:before="240" w:line="240" w:lineRule="auto"/>
        <w:rPr>
          <w:sz w:val="23"/>
          <w:szCs w:val="23"/>
        </w:rPr>
      </w:pPr>
      <w:r w:rsidDel="00000000" w:rsidR="00000000" w:rsidRPr="00000000">
        <w:rPr>
          <w:sz w:val="23"/>
          <w:szCs w:val="23"/>
          <w:rtl w:val="0"/>
        </w:rPr>
        <w:t xml:space="preserve">3.5 The school will make sure that all teaching and materials are appropriate for the ages and needs of the pupils including any additional needs, such as special educational needs and disabilities (SEND). </w:t>
      </w:r>
    </w:p>
    <w:p w:rsidR="00000000" w:rsidDel="00000000" w:rsidP="00000000" w:rsidRDefault="00000000" w:rsidRPr="00000000" w14:paraId="00000087">
      <w:pPr>
        <w:spacing w:after="240" w:before="240" w:line="240" w:lineRule="auto"/>
        <w:rPr>
          <w:sz w:val="23"/>
          <w:szCs w:val="23"/>
        </w:rPr>
      </w:pPr>
      <w:r w:rsidDel="00000000" w:rsidR="00000000" w:rsidRPr="00000000">
        <w:rPr>
          <w:sz w:val="23"/>
          <w:szCs w:val="23"/>
          <w:rtl w:val="0"/>
        </w:rPr>
        <w:t xml:space="preserve">3.6 At all points of delivery of the curriculum, the school will consult parents and carers, and their views will be valued. What will be taught and how</w:t>
      </w:r>
      <w:r w:rsidDel="00000000" w:rsidR="00000000" w:rsidRPr="00000000">
        <w:rPr>
          <w:sz w:val="23"/>
          <w:szCs w:val="23"/>
          <w:rtl w:val="0"/>
        </w:rPr>
        <w:t xml:space="preserve"> </w:t>
      </w:r>
      <w:r w:rsidDel="00000000" w:rsidR="00000000" w:rsidRPr="00000000">
        <w:rPr>
          <w:sz w:val="23"/>
          <w:szCs w:val="23"/>
          <w:rtl w:val="0"/>
        </w:rPr>
        <w:t xml:space="preserve">it will be planned in conjunction with parents and carers.</w:t>
      </w:r>
    </w:p>
    <w:p w:rsidR="00000000" w:rsidDel="00000000" w:rsidP="00000000" w:rsidRDefault="00000000" w:rsidRPr="00000000" w14:paraId="00000088">
      <w:pPr>
        <w:spacing w:after="240" w:before="240" w:line="240" w:lineRule="auto"/>
        <w:rPr>
          <w:sz w:val="23"/>
          <w:szCs w:val="23"/>
        </w:rPr>
      </w:pPr>
      <w:r w:rsidDel="00000000" w:rsidR="00000000" w:rsidRPr="00000000">
        <w:rPr>
          <w:rtl w:val="0"/>
        </w:rPr>
      </w:r>
    </w:p>
    <w:p w:rsidR="00000000" w:rsidDel="00000000" w:rsidP="00000000" w:rsidRDefault="00000000" w:rsidRPr="00000000" w14:paraId="00000089">
      <w:pPr>
        <w:spacing w:after="240" w:before="240" w:line="240" w:lineRule="auto"/>
        <w:rPr>
          <w:sz w:val="23"/>
          <w:szCs w:val="23"/>
        </w:rPr>
      </w:pPr>
      <w:r w:rsidDel="00000000" w:rsidR="00000000" w:rsidRPr="00000000">
        <w:rPr>
          <w:sz w:val="23"/>
          <w:szCs w:val="23"/>
          <w:rtl w:val="0"/>
        </w:rPr>
        <w:t xml:space="preserve">3.7 For more information about our RSE curriculum, see section 5.</w:t>
      </w:r>
    </w:p>
    <w:p w:rsidR="00000000" w:rsidDel="00000000" w:rsidP="00000000" w:rsidRDefault="00000000" w:rsidRPr="00000000" w14:paraId="0000008A">
      <w:pPr>
        <w:spacing w:after="240" w:before="240" w:line="240" w:lineRule="auto"/>
        <w:rPr>
          <w:sz w:val="23"/>
          <w:szCs w:val="23"/>
        </w:rPr>
      </w:pPr>
      <w:r w:rsidDel="00000000" w:rsidR="00000000" w:rsidRPr="00000000">
        <w:rPr>
          <w:sz w:val="23"/>
          <w:szCs w:val="23"/>
          <w:rtl w:val="0"/>
        </w:rPr>
        <w:t xml:space="preserve">3.8 We may amend our curriculum content to respond to the needs and context of our pupils, to discuss issues affecting them in an age-appropriate manner. We will inform parents and carers of any deviation from our published policy in advance, and share any relevant materials on request.</w:t>
      </w:r>
    </w:p>
    <w:p w:rsidR="00000000" w:rsidDel="00000000" w:rsidP="00000000" w:rsidRDefault="00000000" w:rsidRPr="00000000" w14:paraId="0000008B">
      <w:pPr>
        <w:spacing w:after="240" w:before="240" w:line="240" w:lineRule="auto"/>
        <w:rPr>
          <w:sz w:val="23"/>
          <w:szCs w:val="23"/>
        </w:rPr>
      </w:pPr>
      <w:r w:rsidDel="00000000" w:rsidR="00000000" w:rsidRPr="00000000">
        <w:rPr>
          <w:sz w:val="23"/>
          <w:szCs w:val="23"/>
          <w:rtl w:val="0"/>
        </w:rPr>
        <w:t xml:space="preserve">3.9 These areas of learning are taught within the context of family life, taking care to make sure that there is no stigmatisation of children based on their home circumstances (i.e. families can include single-parent families, same-sex parents, families headed by grandparents, adoptive parents and foster parents among other structures), along with reflecting sensitively that some children may have a different structure of support around them (for example, looked-after children, young carers or kinship carers).</w:t>
      </w:r>
    </w:p>
    <w:p w:rsidR="00000000" w:rsidDel="00000000" w:rsidP="00000000" w:rsidRDefault="00000000" w:rsidRPr="00000000" w14:paraId="0000008C">
      <w:pPr>
        <w:spacing w:after="240" w:before="240" w:line="240" w:lineRule="auto"/>
        <w:rPr>
          <w:sz w:val="23"/>
          <w:szCs w:val="23"/>
        </w:rPr>
      </w:pPr>
      <w:r w:rsidDel="00000000" w:rsidR="00000000" w:rsidRPr="00000000">
        <w:rPr>
          <w:sz w:val="23"/>
          <w:szCs w:val="23"/>
          <w:rtl w:val="0"/>
        </w:rPr>
        <w:t xml:space="preserve">3.10 Across our school, we will also be mindful of the law and legal requirements, taking care not to condone or encourage illegal activity, such as violent action against people, criminal damage to property or hate crime. </w:t>
      </w:r>
    </w:p>
    <w:p w:rsidR="00000000" w:rsidDel="00000000" w:rsidP="00000000" w:rsidRDefault="00000000" w:rsidRPr="00000000" w14:paraId="0000008D">
      <w:pPr>
        <w:spacing w:after="240" w:before="240" w:line="240" w:lineRule="auto"/>
        <w:rPr>
          <w:b w:val="1"/>
          <w:bCs w:val="1"/>
          <w:sz w:val="31"/>
          <w:szCs w:val="31"/>
        </w:rPr>
      </w:pPr>
      <w:r w:rsidDel="00000000" w:rsidR="00000000" w:rsidRPr="00000000">
        <w:rPr>
          <w:b w:val="1"/>
          <w:bCs w:val="1"/>
          <w:sz w:val="31"/>
          <w:szCs w:val="31"/>
          <w:rtl w:val="0"/>
        </w:rPr>
        <w:t xml:space="preserve">Inclusivity</w:t>
      </w:r>
    </w:p>
    <w:p w:rsidR="00000000" w:rsidDel="00000000" w:rsidP="00000000" w:rsidRDefault="00000000" w:rsidRPr="00000000" w14:paraId="0000008E">
      <w:pPr>
        <w:spacing w:after="240" w:before="240" w:line="240" w:lineRule="auto"/>
        <w:rPr>
          <w:sz w:val="23"/>
          <w:szCs w:val="23"/>
        </w:rPr>
      </w:pPr>
      <w:r w:rsidDel="00000000" w:rsidR="00000000" w:rsidRPr="00000000">
        <w:rPr>
          <w:sz w:val="23"/>
          <w:szCs w:val="23"/>
          <w:rtl w:val="0"/>
        </w:rPr>
        <w:t xml:space="preserve">3.1.1 </w:t>
      </w:r>
      <w:r w:rsidDel="00000000" w:rsidR="00000000" w:rsidRPr="00000000">
        <w:rPr>
          <w:sz w:val="23"/>
          <w:szCs w:val="23"/>
          <w:rtl w:val="0"/>
        </w:rPr>
        <w:t xml:space="preserve">We will teach about these topics in a manner that:</w:t>
      </w:r>
    </w:p>
    <w:p w:rsidR="00000000" w:rsidDel="00000000" w:rsidP="00000000" w:rsidRDefault="00000000" w:rsidRPr="00000000" w14:paraId="0000008F">
      <w:pPr>
        <w:numPr>
          <w:ilvl w:val="0"/>
          <w:numId w:val="2"/>
        </w:numPr>
        <w:spacing w:after="0" w:afterAutospacing="0" w:before="24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Considers how a diverse range of pupils will relate to them</w:t>
      </w:r>
    </w:p>
    <w:p w:rsidR="00000000" w:rsidDel="00000000" w:rsidP="00000000" w:rsidRDefault="00000000" w:rsidRPr="00000000" w14:paraId="00000090">
      <w:pPr>
        <w:numPr>
          <w:ilvl w:val="0"/>
          <w:numId w:val="2"/>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Is sensitive to all pupils’ experiences</w:t>
      </w:r>
    </w:p>
    <w:p w:rsidR="00000000" w:rsidDel="00000000" w:rsidP="00000000" w:rsidRDefault="00000000" w:rsidRPr="00000000" w14:paraId="00000091">
      <w:pPr>
        <w:numPr>
          <w:ilvl w:val="0"/>
          <w:numId w:val="2"/>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During lessons, makes pupils feel:</w:t>
      </w:r>
    </w:p>
    <w:p w:rsidR="00000000" w:rsidDel="00000000" w:rsidP="00000000" w:rsidRDefault="00000000" w:rsidRPr="00000000" w14:paraId="00000092">
      <w:pPr>
        <w:numPr>
          <w:ilvl w:val="1"/>
          <w:numId w:val="2"/>
        </w:numPr>
        <w:spacing w:after="0" w:afterAutospacing="0" w:before="0" w:beforeAutospacing="0" w:line="240" w:lineRule="auto"/>
        <w:ind w:left="1440" w:hanging="360"/>
        <w:rPr>
          <w:u w:val="none"/>
        </w:rPr>
      </w:pPr>
      <w:r w:rsidDel="00000000" w:rsidR="00000000" w:rsidRPr="00000000">
        <w:rPr>
          <w:rFonts w:ascii="Courier New" w:cs="Courier New" w:eastAsia="Courier New" w:hAnsi="Courier New"/>
          <w:sz w:val="23"/>
          <w:szCs w:val="23"/>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Safe and supported</w:t>
      </w:r>
    </w:p>
    <w:p w:rsidR="00000000" w:rsidDel="00000000" w:rsidP="00000000" w:rsidRDefault="00000000" w:rsidRPr="00000000" w14:paraId="00000093">
      <w:pPr>
        <w:numPr>
          <w:ilvl w:val="1"/>
          <w:numId w:val="2"/>
        </w:numPr>
        <w:spacing w:after="240" w:before="0" w:beforeAutospacing="0" w:line="240" w:lineRule="auto"/>
        <w:ind w:left="1440" w:hanging="360"/>
        <w:rPr>
          <w:u w:val="none"/>
        </w:rPr>
      </w:pPr>
      <w:r w:rsidDel="00000000" w:rsidR="00000000" w:rsidRPr="00000000">
        <w:rPr>
          <w:rFonts w:ascii="Courier New" w:cs="Courier New" w:eastAsia="Courier New" w:hAnsi="Courier New"/>
          <w:sz w:val="23"/>
          <w:szCs w:val="23"/>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Able to engage with the key messages</w:t>
      </w:r>
    </w:p>
    <w:p w:rsidR="00000000" w:rsidDel="00000000" w:rsidP="00000000" w:rsidRDefault="00000000" w:rsidRPr="00000000" w14:paraId="00000094">
      <w:pPr>
        <w:spacing w:after="240" w:before="240" w:line="240" w:lineRule="auto"/>
        <w:rPr>
          <w:sz w:val="23"/>
          <w:szCs w:val="23"/>
        </w:rPr>
      </w:pPr>
      <w:r w:rsidDel="00000000" w:rsidR="00000000" w:rsidRPr="00000000">
        <w:rPr>
          <w:sz w:val="23"/>
          <w:szCs w:val="23"/>
          <w:rtl w:val="0"/>
        </w:rPr>
        <w:t xml:space="preserve">3.1.2We will also:</w:t>
      </w:r>
    </w:p>
    <w:p w:rsidR="00000000" w:rsidDel="00000000" w:rsidP="00000000" w:rsidRDefault="00000000" w:rsidRPr="00000000" w14:paraId="00000095">
      <w:pPr>
        <w:spacing w:after="240" w:before="240" w:line="240" w:lineRule="auto"/>
        <w:rPr>
          <w:sz w:val="23"/>
          <w:szCs w:val="23"/>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Make sure that pupils learn about these topics in an environment that’s appropriate for them, for example in:</w:t>
      </w:r>
    </w:p>
    <w:p w:rsidR="00000000" w:rsidDel="00000000" w:rsidP="00000000" w:rsidRDefault="00000000" w:rsidRPr="00000000" w14:paraId="00000096">
      <w:pPr>
        <w:spacing w:after="240" w:before="240" w:line="240" w:lineRule="auto"/>
        <w:ind w:left="1640" w:hanging="360"/>
        <w:rPr>
          <w:sz w:val="23"/>
          <w:szCs w:val="23"/>
        </w:rPr>
      </w:pPr>
      <w:r w:rsidDel="00000000" w:rsidR="00000000" w:rsidRPr="00000000">
        <w:rPr>
          <w:rFonts w:ascii="Courier New" w:cs="Courier New" w:eastAsia="Courier New" w:hAnsi="Courier New"/>
          <w:sz w:val="23"/>
          <w:szCs w:val="23"/>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A whole-class setting</w:t>
      </w:r>
    </w:p>
    <w:p w:rsidR="00000000" w:rsidDel="00000000" w:rsidP="00000000" w:rsidRDefault="00000000" w:rsidRPr="00000000" w14:paraId="00000097">
      <w:pPr>
        <w:spacing w:after="240" w:before="240" w:line="240" w:lineRule="auto"/>
        <w:ind w:left="1640" w:hanging="360"/>
        <w:rPr>
          <w:sz w:val="23"/>
          <w:szCs w:val="23"/>
        </w:rPr>
      </w:pPr>
      <w:r w:rsidDel="00000000" w:rsidR="00000000" w:rsidRPr="00000000">
        <w:rPr>
          <w:rFonts w:ascii="Courier New" w:cs="Courier New" w:eastAsia="Courier New" w:hAnsi="Courier New"/>
          <w:sz w:val="23"/>
          <w:szCs w:val="23"/>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Small groups or targeted sessions</w:t>
      </w:r>
    </w:p>
    <w:p w:rsidR="00000000" w:rsidDel="00000000" w:rsidP="00000000" w:rsidRDefault="00000000" w:rsidRPr="00000000" w14:paraId="00000098">
      <w:pPr>
        <w:spacing w:after="240" w:before="240" w:line="240" w:lineRule="auto"/>
        <w:ind w:left="1640" w:hanging="360"/>
        <w:rPr>
          <w:sz w:val="23"/>
          <w:szCs w:val="23"/>
        </w:rPr>
      </w:pPr>
      <w:r w:rsidDel="00000000" w:rsidR="00000000" w:rsidRPr="00000000">
        <w:rPr>
          <w:rFonts w:ascii="Courier New" w:cs="Courier New" w:eastAsia="Courier New" w:hAnsi="Courier New"/>
          <w:sz w:val="23"/>
          <w:szCs w:val="23"/>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1-to-1 discussions</w:t>
      </w:r>
    </w:p>
    <w:p w:rsidR="00000000" w:rsidDel="00000000" w:rsidP="00000000" w:rsidRDefault="00000000" w:rsidRPr="00000000" w14:paraId="00000099">
      <w:pPr>
        <w:spacing w:after="240" w:before="240" w:line="240" w:lineRule="auto"/>
        <w:ind w:left="1640" w:hanging="360"/>
        <w:rPr>
          <w:sz w:val="23"/>
          <w:szCs w:val="23"/>
        </w:rPr>
      </w:pPr>
      <w:r w:rsidDel="00000000" w:rsidR="00000000" w:rsidRPr="00000000">
        <w:rPr>
          <w:rFonts w:ascii="Courier New" w:cs="Courier New" w:eastAsia="Courier New" w:hAnsi="Courier New"/>
          <w:sz w:val="23"/>
          <w:szCs w:val="23"/>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Digital formats</w:t>
      </w:r>
    </w:p>
    <w:p w:rsidR="00000000" w:rsidDel="00000000" w:rsidP="00000000" w:rsidRDefault="00000000" w:rsidRPr="00000000" w14:paraId="0000009A">
      <w:pPr>
        <w:spacing w:after="240" w:before="240" w:line="240" w:lineRule="auto"/>
        <w:ind w:left="0" w:firstLine="0"/>
        <w:rPr>
          <w:sz w:val="23"/>
          <w:szCs w:val="23"/>
        </w:rPr>
      </w:pPr>
      <w:r w:rsidDel="00000000" w:rsidR="00000000" w:rsidRPr="00000000">
        <w:rPr>
          <w:sz w:val="23"/>
          <w:szCs w:val="23"/>
          <w:rtl w:val="0"/>
        </w:rPr>
        <w:t xml:space="preserve">3.1.3 </w:t>
      </w:r>
      <w:r w:rsidDel="00000000" w:rsidR="00000000" w:rsidRPr="00000000">
        <w:rPr>
          <w:sz w:val="23"/>
          <w:szCs w:val="23"/>
          <w:rtl w:val="0"/>
        </w:rPr>
        <w:t xml:space="preserve">Give careful consideration to the level of differentiation needed </w:t>
      </w:r>
      <w:r w:rsidDel="00000000" w:rsidR="00000000" w:rsidRPr="00000000">
        <w:rPr>
          <w:rtl w:val="0"/>
        </w:rPr>
      </w:r>
    </w:p>
    <w:p w:rsidR="00000000" w:rsidDel="00000000" w:rsidP="00000000" w:rsidRDefault="00000000" w:rsidRPr="00000000" w14:paraId="0000009B">
      <w:pPr>
        <w:spacing w:after="0" w:before="0" w:line="240" w:lineRule="auto"/>
        <w:ind w:left="2160" w:hanging="720"/>
        <w:rPr>
          <w:sz w:val="23"/>
          <w:szCs w:val="23"/>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3"/>
          <w:szCs w:val="23"/>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5. ORGANISATION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5.1 We teach sex education through different aspects of the curriculum. While we carry out the main sex education teaching in our Personal, Social, Health and Economic (PSHE) curriculum, we also teach some sex education through other subject areas (for example in Science), where we feel that they contribute significantly to a child’s knowledge and understanding of his or her own body and how it is changing and developing.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5.2 In PSHE education we teach children about relationships and we encourage children to discuss issues. We teach about parts of the body and how these work and we explain to them what will happen to their bodies during puberty. We encourage the children to ask for help if they need it. Assessment in RSE will allow children opportunities to reflect on their own learning and development.</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5.3 In Science lessons, in Key Stage One and Two, teachers inform children about puberty and how a baby is born. For this aspect of the school’s teaching, we follow the guidance material in the National Curriculum scheme of work for Science. In Key Stage 1 we teach about how animals, including humans, move, feed, grow and reproduce and we also teach them about the main parts of the body. Children learn to appreciate the differences between people and how to show respect for each other. In Key Stage 2 we teach about life processes and the main stages of the human life cycle in greater depth. </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5.3.1 In Year 1 children look at themselves; similarities and differences; individuality; </w:t>
      </w:r>
      <w:r w:rsidDel="00000000" w:rsidR="00000000" w:rsidRPr="00000000">
        <w:rPr>
          <w:sz w:val="23"/>
          <w:szCs w:val="23"/>
          <w:rtl w:val="0"/>
        </w:rPr>
        <w:t xml:space="preserve">different emotions; </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our bodies; groups we belong to; families; staying safe at </w:t>
      </w:r>
      <w:r w:rsidDel="00000000" w:rsidR="00000000" w:rsidRPr="00000000">
        <w:rPr>
          <w:sz w:val="23"/>
          <w:szCs w:val="23"/>
          <w:rtl w:val="0"/>
        </w:rPr>
        <w:t xml:space="preserve">home and being healthy</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In Year 2, children look at friendship; managing behaviour; respect for others; keeping safe, inc</w:t>
      </w:r>
      <w:r w:rsidDel="00000000" w:rsidR="00000000" w:rsidRPr="00000000">
        <w:rPr>
          <w:sz w:val="23"/>
          <w:szCs w:val="23"/>
          <w:rtl w:val="0"/>
        </w:rPr>
        <w:t xml:space="preserve">luding online</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growing up; feelings and moods; money and work.</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In Year 3, children look at positive relationships; our bodies; hygiene </w:t>
      </w:r>
      <w:r w:rsidDel="00000000" w:rsidR="00000000" w:rsidRPr="00000000">
        <w:rPr>
          <w:sz w:val="23"/>
          <w:szCs w:val="23"/>
          <w:rtl w:val="0"/>
        </w:rPr>
        <w:t xml:space="preserve">and healthy habits</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w:t>
      </w:r>
      <w:r w:rsidDel="00000000" w:rsidR="00000000" w:rsidRPr="00000000">
        <w:rPr>
          <w:sz w:val="23"/>
          <w:szCs w:val="23"/>
          <w:rtl w:val="0"/>
        </w:rPr>
        <w:t xml:space="preserve">online safety and choices</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w:t>
      </w:r>
      <w:r w:rsidDel="00000000" w:rsidR="00000000" w:rsidRPr="00000000">
        <w:rPr>
          <w:sz w:val="23"/>
          <w:szCs w:val="23"/>
          <w:rtl w:val="0"/>
        </w:rPr>
        <w:t xml:space="preserve">keeping safe and basic first aid</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In Year 4, children look at self-esteem; self-worth; respect for self; friendships; safety; growing and changing; puberty; managing risk; diverse families.</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In Year 5, children look at identity; stereotypes; healthy habits; friendships and relationships; online safety; healthy habits and first aid; </w:t>
      </w:r>
      <w:r w:rsidDel="00000000" w:rsidR="00000000" w:rsidRPr="00000000">
        <w:rPr>
          <w:sz w:val="23"/>
          <w:szCs w:val="23"/>
          <w:rtl w:val="0"/>
        </w:rPr>
        <w:t xml:space="preserve">respecting personal</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boundaries.</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In Year 6, children look at growing up; responsibility; changing and growing; adulthood; the process of how babies are conceived and born; managing changes; money and </w:t>
      </w:r>
      <w:r w:rsidDel="00000000" w:rsidR="00000000" w:rsidRPr="00000000">
        <w:rPr>
          <w:sz w:val="23"/>
          <w:szCs w:val="23"/>
          <w:rtl w:val="0"/>
        </w:rPr>
        <w:t xml:space="preserve">emotional wellbeing; drugs (legal and illiegal); AI</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5.4 In Key Stage 2 RE children will learn about the commitment of people of faith to each other in marriage and how this is expressed in marriage ceremonies. They will learn about the beliefs and values that underpin this commitment and support the nurture and care of children in the family.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5.5 In years 5 and 6 we place a particular emphasis on health education, as many children experience the onset of puberty at this age. We use guidance from the PSHE Association about suitable materials to use with children in their lessons. Teachers do their best to answer all questions with sensitivity and care. By the end of Key Stage 2, we ensure that both girls and boys know how babies are born, how their bodies change during puberty, what menstruation is and how it affects women. We always teach this with due regard for the emotional development of the children, as consistent in this policy.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5.6 We offer the opportunity for all parents/carers to view and discuss teaching materials in Year 5 and 6.</w:t>
      </w: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6. THE ROLE OF PARENTS </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6.1 The school is well aware that the primary role in children’s sex education lies with parents and carers. We wish to build a positive and supportive relationship with the parents of children at our school through the mutual understanding, trust and co-operation. In promoting this objective, we: </w:t>
      </w: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Inform parents about the school’s sex education policy and practice; </w:t>
      </w:r>
    </w:p>
    <w:p w:rsidR="00000000" w:rsidDel="00000000" w:rsidP="00000000" w:rsidRDefault="00000000" w:rsidRPr="00000000" w14:paraId="000000B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Answer any questions that parents may have about the sex education of their child; </w:t>
      </w:r>
    </w:p>
    <w:p w:rsidR="00000000" w:rsidDel="00000000" w:rsidP="00000000" w:rsidRDefault="00000000" w:rsidRPr="00000000" w14:paraId="000000B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8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Take seriously any issue that parents raise with teachers or governors about this policy or the arrangements for sex education in the school; </w:t>
      </w: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Inform parents about the teaching of sex education in the school so that the parents and school can work together to support the child with regard to sex education. We believe that, through this mutual exchange of knowledge and information, children will benefit from being given consistent messages about their changing bodies and their increasing responsibilities. </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6.2 </w:t>
      </w:r>
      <w:r w:rsidDel="00000000" w:rsidR="00000000" w:rsidRPr="00000000">
        <w:rPr>
          <w:sz w:val="23"/>
          <w:szCs w:val="23"/>
          <w:rtl w:val="0"/>
        </w:rPr>
        <w:t xml:space="preserve">Parents/carers have the right to withdraw their child from the non-science components of sex education within RSE. </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If a parent wishes their child to be withdrawn from sex education lessons, they should discuss this with the Headteacher and make it clear which aspects of the programme they do not want their child to take part in. They cannot withdraw their child from any statutory National Curriculum aspect. The school always complies with the wishes of parents in this regard. </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7. THE ROLE OF OTHER MEMBERS OF THE COMMUNITY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7.1 We encourage other valued members of the community to work with us to provide advice and support to the children with regard to health education; our School Nurse as well as other health professionals, other people that we can call upon </w:t>
      </w:r>
      <w:r w:rsidDel="00000000" w:rsidR="00000000" w:rsidRPr="00000000">
        <w:rPr>
          <w:sz w:val="23"/>
          <w:szCs w:val="23"/>
          <w:rtl w:val="0"/>
        </w:rPr>
        <w:t xml:space="preserve">including</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our local clergy and social workers. </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8. </w:t>
      </w:r>
      <w:r w:rsidDel="00000000" w:rsidR="00000000" w:rsidRPr="00000000">
        <w:rPr>
          <w:b w:val="1"/>
          <w:bCs w:val="1"/>
          <w:sz w:val="23"/>
          <w:szCs w:val="23"/>
          <w:rtl w:val="0"/>
        </w:rPr>
        <w:t xml:space="preserve">CONFIDENTIALITY</w:t>
      </w: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 AND SAFEGUARDING CHILDREN PROCEDURES </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8.1 Teachers conduct sex education lessons in a sensitive manner and in confidence. However, if a child makes a reference to being involved in sexual activity, then the teacher will take the matter seriously and deal with it as a matter of child protection. Teachers will respond in a similar way if a child indicates that he/she may have been the victim of abuse. If the teachers have concerns, they will draw their concerns to the attention of the Headteacher and/or the designated teacher for child protection and safeguarding. The Headteacher will then deal with the matter in consultation with the Children’s Services referral team. (See also our Child Protection policy). </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3"/>
          <w:szCs w:val="23"/>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9. </w:t>
      </w:r>
      <w:r w:rsidDel="00000000" w:rsidR="00000000" w:rsidRPr="00000000">
        <w:rPr>
          <w:b w:val="1"/>
          <w:bCs w:val="1"/>
          <w:sz w:val="23"/>
          <w:szCs w:val="23"/>
          <w:rtl w:val="0"/>
        </w:rPr>
        <w:t xml:space="preserve">ROLES AND RESPONSIBILITIES</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3"/>
          <w:szCs w:val="23"/>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3"/>
          <w:szCs w:val="23"/>
        </w:rPr>
      </w:pPr>
      <w:r w:rsidDel="00000000" w:rsidR="00000000" w:rsidRPr="00000000">
        <w:rPr>
          <w:b w:val="1"/>
          <w:bCs w:val="1"/>
          <w:sz w:val="23"/>
          <w:szCs w:val="23"/>
          <w:rtl w:val="0"/>
        </w:rPr>
        <w:t xml:space="preserve">The Headteacher</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9.1 It is the responsibility of the Headteacher to ensure that both staff and parents are informed about our sex education policy, and that the policy is implemented effectively. It is also the</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1"/>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Headteacher’s responsibility to ensure that members of staff are given sufficient training, so that they can teach effectively and handle any difficult issues with sensitivity. </w:t>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9.2 The Headteacher liaises with external agencies regarding the school sex education programme and ensures that all adults who work with children on these issues are made aware of the school policy and that they work within this framework.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9.3 The Headteacher monitors this policy and annually reports to governors on the policy’s effectiveness. </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3"/>
          <w:szCs w:val="23"/>
        </w:rPr>
      </w:pPr>
      <w:r w:rsidDel="00000000" w:rsidR="00000000" w:rsidRPr="00000000">
        <w:rPr>
          <w:b w:val="1"/>
          <w:bCs w:val="1"/>
          <w:sz w:val="23"/>
          <w:szCs w:val="23"/>
          <w:rtl w:val="0"/>
        </w:rPr>
        <w:t xml:space="preserve">The Governors</w:t>
      </w:r>
    </w:p>
    <w:p w:rsidR="00000000" w:rsidDel="00000000" w:rsidP="00000000" w:rsidRDefault="00000000" w:rsidRPr="00000000" w14:paraId="000000D0">
      <w:pPr>
        <w:spacing w:after="240" w:before="240" w:line="240" w:lineRule="auto"/>
        <w:rPr>
          <w:sz w:val="23"/>
          <w:szCs w:val="23"/>
        </w:rPr>
      </w:pPr>
      <w:r w:rsidDel="00000000" w:rsidR="00000000" w:rsidRPr="00000000">
        <w:rPr>
          <w:sz w:val="23"/>
          <w:szCs w:val="23"/>
          <w:rtl w:val="0"/>
        </w:rPr>
        <w:t xml:space="preserve">9.4 </w:t>
      </w:r>
      <w:r w:rsidDel="00000000" w:rsidR="00000000" w:rsidRPr="00000000">
        <w:rPr>
          <w:sz w:val="23"/>
          <w:szCs w:val="23"/>
          <w:rtl w:val="0"/>
        </w:rPr>
        <w:t xml:space="preserve">The governing board will approve the RSE policy, and hold the headteacher to account for it’s implementation.</w:t>
      </w:r>
    </w:p>
    <w:p w:rsidR="00000000" w:rsidDel="00000000" w:rsidP="00000000" w:rsidRDefault="00000000" w:rsidRPr="00000000" w14:paraId="000000D1">
      <w:pPr>
        <w:spacing w:after="240" w:before="240" w:line="240" w:lineRule="auto"/>
        <w:rPr>
          <w:b w:val="1"/>
          <w:bCs w:val="1"/>
          <w:sz w:val="23"/>
          <w:szCs w:val="23"/>
        </w:rPr>
      </w:pPr>
      <w:r w:rsidDel="00000000" w:rsidR="00000000" w:rsidRPr="00000000">
        <w:rPr>
          <w:b w:val="1"/>
          <w:bCs w:val="1"/>
          <w:sz w:val="23"/>
          <w:szCs w:val="23"/>
          <w:rtl w:val="0"/>
        </w:rPr>
        <w:t xml:space="preserve">The Staff</w:t>
      </w:r>
    </w:p>
    <w:p w:rsidR="00000000" w:rsidDel="00000000" w:rsidP="00000000" w:rsidRDefault="00000000" w:rsidRPr="00000000" w14:paraId="000000D2">
      <w:pPr>
        <w:spacing w:after="240" w:before="240" w:line="240" w:lineRule="auto"/>
        <w:rPr>
          <w:sz w:val="23"/>
          <w:szCs w:val="23"/>
          <w:highlight w:val="yellow"/>
        </w:rPr>
      </w:pPr>
      <w:r w:rsidDel="00000000" w:rsidR="00000000" w:rsidRPr="00000000">
        <w:rPr>
          <w:sz w:val="23"/>
          <w:szCs w:val="23"/>
          <w:rtl w:val="0"/>
        </w:rPr>
        <w:t xml:space="preserve">9.5 </w:t>
      </w:r>
      <w:r w:rsidDel="00000000" w:rsidR="00000000" w:rsidRPr="00000000">
        <w:rPr>
          <w:sz w:val="23"/>
          <w:szCs w:val="23"/>
          <w:rtl w:val="0"/>
        </w:rPr>
        <w:t xml:space="preserve">Staff are responsible for:</w:t>
      </w:r>
      <w:r w:rsidDel="00000000" w:rsidR="00000000" w:rsidRPr="00000000">
        <w:rPr>
          <w:rtl w:val="0"/>
        </w:rPr>
      </w:r>
    </w:p>
    <w:p w:rsidR="00000000" w:rsidDel="00000000" w:rsidP="00000000" w:rsidRDefault="00000000" w:rsidRPr="00000000" w14:paraId="000000D3">
      <w:pPr>
        <w:numPr>
          <w:ilvl w:val="0"/>
          <w:numId w:val="4"/>
        </w:numPr>
        <w:spacing w:after="0" w:afterAutospacing="0" w:before="24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Delivering RSE in a way that is sensitive, high-quality and appropriate for each year group</w:t>
      </w:r>
    </w:p>
    <w:p w:rsidR="00000000" w:rsidDel="00000000" w:rsidP="00000000" w:rsidRDefault="00000000" w:rsidRPr="00000000" w14:paraId="000000D4">
      <w:pPr>
        <w:numPr>
          <w:ilvl w:val="0"/>
          <w:numId w:val="4"/>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Modelling positive attitudes to RSE</w:t>
      </w:r>
    </w:p>
    <w:p w:rsidR="00000000" w:rsidDel="00000000" w:rsidP="00000000" w:rsidRDefault="00000000" w:rsidRPr="00000000" w14:paraId="000000D5">
      <w:pPr>
        <w:numPr>
          <w:ilvl w:val="0"/>
          <w:numId w:val="4"/>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Monitoring progress</w:t>
      </w:r>
    </w:p>
    <w:p w:rsidR="00000000" w:rsidDel="00000000" w:rsidP="00000000" w:rsidRDefault="00000000" w:rsidRPr="00000000" w14:paraId="000000D6">
      <w:pPr>
        <w:numPr>
          <w:ilvl w:val="0"/>
          <w:numId w:val="4"/>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Responding to the needs of individual pupils</w:t>
      </w:r>
    </w:p>
    <w:p w:rsidR="00000000" w:rsidDel="00000000" w:rsidP="00000000" w:rsidRDefault="00000000" w:rsidRPr="00000000" w14:paraId="000000D7">
      <w:pPr>
        <w:numPr>
          <w:ilvl w:val="0"/>
          <w:numId w:val="4"/>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Responding appropriately to pupils whose parents/carers wish them to be withdrawn from the non-science components of RSE</w:t>
      </w:r>
    </w:p>
    <w:p w:rsidR="00000000" w:rsidDel="00000000" w:rsidP="00000000" w:rsidRDefault="00000000" w:rsidRPr="00000000" w14:paraId="000000D8">
      <w:pPr>
        <w:numPr>
          <w:ilvl w:val="0"/>
          <w:numId w:val="4"/>
        </w:numPr>
        <w:spacing w:after="0" w:afterAutospacing="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Modelling positive behaviour and avoiding language that might perpetuate harmful stereotypes, and being conscious of everyday sexism, misogyny, homophobia and stereotypes</w:t>
      </w:r>
    </w:p>
    <w:p w:rsidR="00000000" w:rsidDel="00000000" w:rsidP="00000000" w:rsidRDefault="00000000" w:rsidRPr="00000000" w14:paraId="000000D9">
      <w:pPr>
        <w:numPr>
          <w:ilvl w:val="0"/>
          <w:numId w:val="4"/>
        </w:numPr>
        <w:spacing w:after="240" w:before="0" w:beforeAutospacing="0"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Reporting any safeguarding concerns or disclosures that pupils may make as a result of the subject content to the school’s designated safeguarding lead (DSL) Joanne Arscott.</w:t>
      </w:r>
      <w:r w:rsidDel="00000000" w:rsidR="00000000" w:rsidRPr="00000000">
        <w:rPr>
          <w:rtl w:val="0"/>
        </w:rPr>
      </w:r>
    </w:p>
    <w:p w:rsidR="00000000" w:rsidDel="00000000" w:rsidP="00000000" w:rsidRDefault="00000000" w:rsidRPr="00000000" w14:paraId="000000DA">
      <w:pPr>
        <w:spacing w:after="240" w:before="240" w:line="240" w:lineRule="auto"/>
        <w:rPr>
          <w:sz w:val="23"/>
          <w:szCs w:val="23"/>
        </w:rPr>
      </w:pPr>
      <w:r w:rsidDel="00000000" w:rsidR="00000000" w:rsidRPr="00000000">
        <w:rPr>
          <w:sz w:val="23"/>
          <w:szCs w:val="23"/>
          <w:rtl w:val="0"/>
        </w:rPr>
        <w:t xml:space="preserve">9.6 </w:t>
      </w:r>
      <w:r w:rsidDel="00000000" w:rsidR="00000000" w:rsidRPr="00000000">
        <w:rPr>
          <w:sz w:val="23"/>
          <w:szCs w:val="23"/>
          <w:rtl w:val="0"/>
        </w:rPr>
        <w:t xml:space="preserve">Staff do not have the right to opt out of teaching RSE. Staff who have concerns about teaching RSE are encouraged to discuss this with the headteacher.</w:t>
      </w:r>
    </w:p>
    <w:p w:rsidR="00000000" w:rsidDel="00000000" w:rsidP="00000000" w:rsidRDefault="00000000" w:rsidRPr="00000000" w14:paraId="000000DB">
      <w:pPr>
        <w:spacing w:after="240" w:before="240" w:line="240" w:lineRule="auto"/>
        <w:rPr>
          <w:sz w:val="23"/>
          <w:szCs w:val="23"/>
        </w:rPr>
      </w:pPr>
      <w:r w:rsidDel="00000000" w:rsidR="00000000" w:rsidRPr="00000000">
        <w:rPr>
          <w:sz w:val="23"/>
          <w:szCs w:val="23"/>
          <w:rtl w:val="0"/>
        </w:rPr>
        <w:t xml:space="preserve">9.7 The person responsible for Leading RSE at Compton is Danielle Pickens.</w:t>
      </w:r>
    </w:p>
    <w:p w:rsidR="00000000" w:rsidDel="00000000" w:rsidP="00000000" w:rsidRDefault="00000000" w:rsidRPr="00000000" w14:paraId="000000DC">
      <w:pPr>
        <w:spacing w:after="240" w:before="240" w:line="240" w:lineRule="auto"/>
        <w:rPr>
          <w:sz w:val="23"/>
          <w:szCs w:val="23"/>
          <w:highlight w:val="yellow"/>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3"/>
          <w:szCs w:val="23"/>
          <w:u w:val="none"/>
          <w:shd w:fill="auto" w:val="clear"/>
          <w:vertAlign w:val="baseline"/>
          <w:rtl w:val="0"/>
        </w:rPr>
        <w:t xml:space="preserve">10. MONITORING AND REVIEW </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10.1 The Governing Body’s Leadership Portfolio will monitor policy and practice and the Ethos Portfolio will monitor the policy in regard to the issues around the Christian ethos and distinctiveness. Either or both Portfolios report back to the Full Governing Body as necessary if the policy and practice need modification. The Leadership Portfolio will give serious consideration to any comments from parents about the sex education programme and makes a record of all such comments. A record of the delivery and content of the sex education programme is kept. </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sz w:val="23"/>
          <w:szCs w:val="23"/>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sz w:val="23"/>
          <w:szCs w:val="23"/>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10.2 The </w:t>
      </w:r>
      <w:r w:rsidDel="00000000" w:rsidR="00000000" w:rsidRPr="00000000">
        <w:rPr>
          <w:sz w:val="23"/>
          <w:szCs w:val="23"/>
          <w:rtl w:val="0"/>
        </w:rPr>
        <w:t xml:space="preserve">RSE</w:t>
      </w: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 policy has clear links with other school policies aimed at promoting pupils’ spiritual, moral, social and cultural development, including the: </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Equality policy</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Health and Safety policy </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Special Educational Needs policy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PSHE policy </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Promoting Good Behaviour policy </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Child Protection and Safeguarding policy </w:t>
      </w:r>
    </w:p>
    <w:p w:rsidR="00000000" w:rsidDel="00000000" w:rsidP="00000000" w:rsidRDefault="00000000" w:rsidRPr="00000000" w14:paraId="000000EB">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E-Safety Policy</w:t>
      </w:r>
    </w:p>
    <w:p w:rsidR="00000000" w:rsidDel="00000000" w:rsidP="00000000" w:rsidRDefault="00000000" w:rsidRPr="00000000" w14:paraId="000000EC">
      <w:pPr>
        <w:rPr>
          <w:sz w:val="23"/>
          <w:szCs w:val="23"/>
        </w:rPr>
      </w:pPr>
      <w:r w:rsidDel="00000000" w:rsidR="00000000" w:rsidRPr="00000000">
        <w:rPr>
          <w:rtl w:val="0"/>
        </w:rPr>
      </w:r>
    </w:p>
    <w:p w:rsidR="00000000" w:rsidDel="00000000" w:rsidP="00000000" w:rsidRDefault="00000000" w:rsidRPr="00000000" w14:paraId="000000ED">
      <w:pPr>
        <w:rPr>
          <w:sz w:val="23"/>
          <w:szCs w:val="23"/>
        </w:rPr>
      </w:pPr>
      <w:r w:rsidDel="00000000" w:rsidR="00000000" w:rsidRPr="00000000">
        <w:rPr>
          <w:sz w:val="23"/>
          <w:szCs w:val="23"/>
          <w:rtl w:val="0"/>
        </w:rPr>
        <w:t xml:space="preserve">10.3</w:t>
      </w:r>
    </w:p>
    <w:p w:rsidR="00000000" w:rsidDel="00000000" w:rsidP="00000000" w:rsidRDefault="00000000" w:rsidRPr="00000000" w14:paraId="000000EE">
      <w:pPr>
        <w:rPr>
          <w:sz w:val="23"/>
          <w:szCs w:val="23"/>
        </w:rPr>
      </w:pPr>
      <w:r w:rsidDel="00000000" w:rsidR="00000000" w:rsidRPr="00000000">
        <w:rPr>
          <w:sz w:val="23"/>
          <w:szCs w:val="23"/>
          <w:rtl w:val="0"/>
        </w:rPr>
        <w:t xml:space="preserve">The subject lead will monitor and evaluate the teaching and learning within RSE through regular ongoing practices such as lesson visits, planning monitoring and evaluation of planned outcomes. Subject lead will report to the Deputy head teacher as part of the monitoring cycle and will produce an annual audit report.</w:t>
      </w:r>
    </w:p>
    <w:p w:rsidR="00000000" w:rsidDel="00000000" w:rsidP="00000000" w:rsidRDefault="00000000" w:rsidRPr="00000000" w14:paraId="000000EF">
      <w:pPr>
        <w:rPr>
          <w:sz w:val="23"/>
          <w:szCs w:val="23"/>
        </w:rPr>
      </w:pPr>
      <w:r w:rsidDel="00000000" w:rsidR="00000000" w:rsidRPr="00000000">
        <w:rPr>
          <w:rtl w:val="0"/>
        </w:rPr>
      </w:r>
    </w:p>
    <w:p w:rsidR="00000000" w:rsidDel="00000000" w:rsidP="00000000" w:rsidRDefault="00000000" w:rsidRPr="00000000" w14:paraId="000000F0">
      <w:pPr>
        <w:rPr>
          <w:sz w:val="23"/>
          <w:szCs w:val="23"/>
        </w:rPr>
      </w:pPr>
      <w:r w:rsidDel="00000000" w:rsidR="00000000" w:rsidRPr="00000000">
        <w:rPr>
          <w:rtl w:val="0"/>
        </w:rPr>
      </w:r>
    </w:p>
    <w:p w:rsidR="00000000" w:rsidDel="00000000" w:rsidP="00000000" w:rsidRDefault="00000000" w:rsidRPr="00000000" w14:paraId="000000F1">
      <w:pPr>
        <w:rPr>
          <w:sz w:val="23"/>
          <w:szCs w:val="23"/>
        </w:rPr>
      </w:pPr>
      <w:r w:rsidDel="00000000" w:rsidR="00000000" w:rsidRPr="00000000">
        <w:rPr>
          <w:rtl w:val="0"/>
        </w:rPr>
      </w:r>
    </w:p>
    <w:p w:rsidR="00000000" w:rsidDel="00000000" w:rsidP="00000000" w:rsidRDefault="00000000" w:rsidRPr="00000000" w14:paraId="000000F2">
      <w:pPr>
        <w:rPr>
          <w:sz w:val="23"/>
          <w:szCs w:val="23"/>
        </w:rPr>
      </w:pPr>
      <w:r w:rsidDel="00000000" w:rsidR="00000000" w:rsidRPr="00000000">
        <w:rPr>
          <w:rtl w:val="0"/>
        </w:rPr>
      </w:r>
    </w:p>
    <w:p w:rsidR="00000000" w:rsidDel="00000000" w:rsidP="00000000" w:rsidRDefault="00000000" w:rsidRPr="00000000" w14:paraId="000000F3">
      <w:pPr>
        <w:rPr>
          <w:sz w:val="23"/>
          <w:szCs w:val="23"/>
        </w:rPr>
      </w:pPr>
      <w:r w:rsidDel="00000000" w:rsidR="00000000" w:rsidRPr="00000000">
        <w:rPr>
          <w:rtl w:val="0"/>
        </w:rPr>
      </w:r>
    </w:p>
    <w:p w:rsidR="00000000" w:rsidDel="00000000" w:rsidP="00000000" w:rsidRDefault="00000000" w:rsidRPr="00000000" w14:paraId="000000F4">
      <w:pPr>
        <w:rPr>
          <w:sz w:val="23"/>
          <w:szCs w:val="23"/>
        </w:rPr>
      </w:pPr>
      <w:r w:rsidDel="00000000" w:rsidR="00000000" w:rsidRPr="00000000">
        <w:rPr>
          <w:rtl w:val="0"/>
        </w:rPr>
      </w:r>
    </w:p>
    <w:p w:rsidR="00000000" w:rsidDel="00000000" w:rsidP="00000000" w:rsidRDefault="00000000" w:rsidRPr="00000000" w14:paraId="000000F5">
      <w:pPr>
        <w:rPr>
          <w:sz w:val="23"/>
          <w:szCs w:val="23"/>
        </w:rPr>
      </w:pPr>
      <w:r w:rsidDel="00000000" w:rsidR="00000000" w:rsidRPr="00000000">
        <w:rPr>
          <w:rtl w:val="0"/>
        </w:rPr>
      </w:r>
    </w:p>
    <w:p w:rsidR="00000000" w:rsidDel="00000000" w:rsidP="00000000" w:rsidRDefault="00000000" w:rsidRPr="00000000" w14:paraId="000000F6">
      <w:pPr>
        <w:rPr>
          <w:sz w:val="23"/>
          <w:szCs w:val="23"/>
        </w:rPr>
      </w:pPr>
      <w:r w:rsidDel="00000000" w:rsidR="00000000" w:rsidRPr="00000000">
        <w:rPr>
          <w:rtl w:val="0"/>
        </w:rPr>
      </w:r>
    </w:p>
    <w:p w:rsidR="00000000" w:rsidDel="00000000" w:rsidP="00000000" w:rsidRDefault="00000000" w:rsidRPr="00000000" w14:paraId="000000F7">
      <w:pPr>
        <w:rPr>
          <w:sz w:val="23"/>
          <w:szCs w:val="23"/>
        </w:rPr>
      </w:pPr>
      <w:r w:rsidDel="00000000" w:rsidR="00000000" w:rsidRPr="00000000">
        <w:rPr>
          <w:rtl w:val="0"/>
        </w:rPr>
      </w:r>
    </w:p>
    <w:p w:rsidR="00000000" w:rsidDel="00000000" w:rsidP="00000000" w:rsidRDefault="00000000" w:rsidRPr="00000000" w14:paraId="000000F8">
      <w:pPr>
        <w:rPr>
          <w:sz w:val="23"/>
          <w:szCs w:val="23"/>
        </w:rPr>
      </w:pPr>
      <w:r w:rsidDel="00000000" w:rsidR="00000000" w:rsidRPr="00000000">
        <w:rPr>
          <w:rtl w:val="0"/>
        </w:rPr>
      </w:r>
    </w:p>
    <w:p w:rsidR="00000000" w:rsidDel="00000000" w:rsidP="00000000" w:rsidRDefault="00000000" w:rsidRPr="00000000" w14:paraId="000000F9">
      <w:pPr>
        <w:rPr>
          <w:sz w:val="23"/>
          <w:szCs w:val="23"/>
        </w:rPr>
      </w:pPr>
      <w:r w:rsidDel="00000000" w:rsidR="00000000" w:rsidRPr="00000000">
        <w:rPr>
          <w:rtl w:val="0"/>
        </w:rPr>
      </w:r>
    </w:p>
    <w:p w:rsidR="00000000" w:rsidDel="00000000" w:rsidP="00000000" w:rsidRDefault="00000000" w:rsidRPr="00000000" w14:paraId="000000FA">
      <w:pPr>
        <w:rPr>
          <w:sz w:val="23"/>
          <w:szCs w:val="23"/>
        </w:rPr>
      </w:pPr>
      <w:r w:rsidDel="00000000" w:rsidR="00000000" w:rsidRPr="00000000">
        <w:rPr>
          <w:rtl w:val="0"/>
        </w:rPr>
      </w:r>
    </w:p>
    <w:p w:rsidR="00000000" w:rsidDel="00000000" w:rsidP="00000000" w:rsidRDefault="00000000" w:rsidRPr="00000000" w14:paraId="000000FB">
      <w:pPr>
        <w:rPr>
          <w:sz w:val="23"/>
          <w:szCs w:val="23"/>
        </w:rPr>
      </w:pPr>
      <w:r w:rsidDel="00000000" w:rsidR="00000000" w:rsidRPr="00000000">
        <w:rPr>
          <w:rtl w:val="0"/>
        </w:rPr>
      </w:r>
    </w:p>
    <w:p w:rsidR="00000000" w:rsidDel="00000000" w:rsidP="00000000" w:rsidRDefault="00000000" w:rsidRPr="00000000" w14:paraId="000000FC">
      <w:pPr>
        <w:rPr>
          <w:sz w:val="23"/>
          <w:szCs w:val="23"/>
        </w:rPr>
      </w:pPr>
      <w:r w:rsidDel="00000000" w:rsidR="00000000" w:rsidRPr="00000000">
        <w:rPr>
          <w:rtl w:val="0"/>
        </w:rPr>
      </w:r>
    </w:p>
    <w:p w:rsidR="00000000" w:rsidDel="00000000" w:rsidP="00000000" w:rsidRDefault="00000000" w:rsidRPr="00000000" w14:paraId="000000FD">
      <w:pPr>
        <w:rPr>
          <w:sz w:val="23"/>
          <w:szCs w:val="23"/>
        </w:rPr>
      </w:pPr>
      <w:r w:rsidDel="00000000" w:rsidR="00000000" w:rsidRPr="00000000">
        <w:rPr>
          <w:rtl w:val="0"/>
        </w:rPr>
      </w:r>
    </w:p>
    <w:p w:rsidR="00000000" w:rsidDel="00000000" w:rsidP="00000000" w:rsidRDefault="00000000" w:rsidRPr="00000000" w14:paraId="000000FE">
      <w:pPr>
        <w:rPr>
          <w:sz w:val="23"/>
          <w:szCs w:val="23"/>
        </w:rPr>
      </w:pPr>
      <w:r w:rsidDel="00000000" w:rsidR="00000000" w:rsidRPr="00000000">
        <w:rPr>
          <w:rtl w:val="0"/>
        </w:rPr>
      </w:r>
    </w:p>
    <w:p w:rsidR="00000000" w:rsidDel="00000000" w:rsidP="00000000" w:rsidRDefault="00000000" w:rsidRPr="00000000" w14:paraId="000000FF">
      <w:pPr>
        <w:rPr>
          <w:sz w:val="23"/>
          <w:szCs w:val="23"/>
        </w:rPr>
      </w:pPr>
      <w:r w:rsidDel="00000000" w:rsidR="00000000" w:rsidRPr="00000000">
        <w:rPr>
          <w:rtl w:val="0"/>
        </w:rPr>
      </w:r>
    </w:p>
    <w:p w:rsidR="00000000" w:rsidDel="00000000" w:rsidP="00000000" w:rsidRDefault="00000000" w:rsidRPr="00000000" w14:paraId="00000100">
      <w:pPr>
        <w:rPr>
          <w:sz w:val="23"/>
          <w:szCs w:val="23"/>
        </w:rPr>
      </w:pPr>
      <w:r w:rsidDel="00000000" w:rsidR="00000000" w:rsidRPr="00000000">
        <w:rPr>
          <w:rtl w:val="0"/>
        </w:rPr>
      </w:r>
    </w:p>
    <w:p w:rsidR="00000000" w:rsidDel="00000000" w:rsidP="00000000" w:rsidRDefault="00000000" w:rsidRPr="00000000" w14:paraId="00000101">
      <w:pPr>
        <w:rPr>
          <w:sz w:val="23"/>
          <w:szCs w:val="23"/>
        </w:rPr>
      </w:pPr>
      <w:r w:rsidDel="00000000" w:rsidR="00000000" w:rsidRPr="00000000">
        <w:rPr>
          <w:rtl w:val="0"/>
        </w:rPr>
      </w:r>
    </w:p>
    <w:p w:rsidR="00000000" w:rsidDel="00000000" w:rsidP="00000000" w:rsidRDefault="00000000" w:rsidRPr="00000000" w14:paraId="00000102">
      <w:pPr>
        <w:rPr>
          <w:sz w:val="23"/>
          <w:szCs w:val="23"/>
        </w:rPr>
      </w:pPr>
      <w:r w:rsidDel="00000000" w:rsidR="00000000" w:rsidRPr="00000000">
        <w:rPr>
          <w:rtl w:val="0"/>
        </w:rPr>
      </w:r>
    </w:p>
    <w:p w:rsidR="00000000" w:rsidDel="00000000" w:rsidP="00000000" w:rsidRDefault="00000000" w:rsidRPr="00000000" w14:paraId="00000103">
      <w:pPr>
        <w:rPr>
          <w:sz w:val="23"/>
          <w:szCs w:val="23"/>
        </w:rPr>
      </w:pPr>
      <w:r w:rsidDel="00000000" w:rsidR="00000000" w:rsidRPr="00000000">
        <w:rPr>
          <w:rtl w:val="0"/>
        </w:rPr>
      </w:r>
    </w:p>
    <w:p w:rsidR="00000000" w:rsidDel="00000000" w:rsidP="00000000" w:rsidRDefault="00000000" w:rsidRPr="00000000" w14:paraId="00000104">
      <w:pPr>
        <w:rPr>
          <w:sz w:val="23"/>
          <w:szCs w:val="23"/>
        </w:rPr>
      </w:pPr>
      <w:r w:rsidDel="00000000" w:rsidR="00000000" w:rsidRPr="00000000">
        <w:rPr>
          <w:rtl w:val="0"/>
        </w:rPr>
      </w:r>
    </w:p>
    <w:p w:rsidR="00000000" w:rsidDel="00000000" w:rsidP="00000000" w:rsidRDefault="00000000" w:rsidRPr="00000000" w14:paraId="00000105">
      <w:pPr>
        <w:rPr>
          <w:sz w:val="23"/>
          <w:szCs w:val="23"/>
        </w:rPr>
      </w:pPr>
      <w:r w:rsidDel="00000000" w:rsidR="00000000" w:rsidRPr="00000000">
        <w:rPr>
          <w:rtl w:val="0"/>
        </w:rPr>
      </w:r>
    </w:p>
    <w:p w:rsidR="00000000" w:rsidDel="00000000" w:rsidP="00000000" w:rsidRDefault="00000000" w:rsidRPr="00000000" w14:paraId="00000106">
      <w:pPr>
        <w:rPr>
          <w:sz w:val="23"/>
          <w:szCs w:val="23"/>
        </w:rPr>
      </w:pPr>
      <w:r w:rsidDel="00000000" w:rsidR="00000000" w:rsidRPr="00000000">
        <w:rPr>
          <w:rtl w:val="0"/>
        </w:rPr>
      </w:r>
    </w:p>
    <w:p w:rsidR="00000000" w:rsidDel="00000000" w:rsidP="00000000" w:rsidRDefault="00000000" w:rsidRPr="00000000" w14:paraId="00000107">
      <w:pPr>
        <w:pStyle w:val="Heading3"/>
        <w:keepNext w:val="0"/>
        <w:keepLines w:val="0"/>
        <w:rPr>
          <w:sz w:val="26"/>
          <w:szCs w:val="26"/>
        </w:rPr>
      </w:pPr>
      <w:bookmarkStart w:colFirst="0" w:colLast="0" w:name="_heading=h.5pn3qdc5l5a0" w:id="0"/>
      <w:bookmarkEnd w:id="0"/>
      <w:r w:rsidDel="00000000" w:rsidR="00000000" w:rsidRPr="00000000">
        <w:rPr>
          <w:sz w:val="26"/>
          <w:szCs w:val="26"/>
          <w:rtl w:val="0"/>
        </w:rPr>
        <w:t xml:space="preserve">Appendix 1: By the end of primary school pupils should know</w:t>
      </w:r>
    </w:p>
    <w:tbl>
      <w:tblPr>
        <w:tblStyle w:val="Table2"/>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51.24322762407"/>
        <w:gridCol w:w="7774.268583399553"/>
        <w:tblGridChange w:id="0">
          <w:tblGrid>
            <w:gridCol w:w="1251.24322762407"/>
            <w:gridCol w:w="7774.268583399553"/>
          </w:tblGrid>
        </w:tblGridChange>
      </w:tblGrid>
      <w:tr>
        <w:trPr>
          <w:cantSplit w:val="0"/>
          <w:trHeight w:val="510" w:hRule="atLeast"/>
          <w:tblHeader w:val="0"/>
        </w:trPr>
        <w:tc>
          <w:tcPr>
            <w:tcBorders>
              <w:top w:color="12263f" w:space="0" w:sz="5" w:val="single"/>
              <w:left w:color="12263f" w:space="0" w:sz="5" w:val="single"/>
              <w:bottom w:color="12263f" w:space="0" w:sz="5" w:val="single"/>
              <w:right w:color="f8f8f8" w:space="0" w:sz="5" w:val="single"/>
            </w:tcBorders>
            <w:shd w:fill="12263f" w:val="clear"/>
            <w:tcMar>
              <w:top w:w="120.0" w:type="dxa"/>
              <w:left w:w="100.0" w:type="dxa"/>
              <w:bottom w:w="120.0" w:type="dxa"/>
              <w:right w:w="100.0" w:type="dxa"/>
            </w:tcMar>
            <w:vAlign w:val="top"/>
          </w:tcPr>
          <w:p w:rsidR="00000000" w:rsidDel="00000000" w:rsidP="00000000" w:rsidRDefault="00000000" w:rsidRPr="00000000" w14:paraId="00000108">
            <w:pPr>
              <w:spacing w:after="0" w:lineRule="auto"/>
              <w:ind w:left="-220"/>
              <w:rPr>
                <w:color w:val="f8f8f8"/>
                <w:sz w:val="23"/>
                <w:szCs w:val="23"/>
              </w:rPr>
            </w:pPr>
            <w:r w:rsidDel="00000000" w:rsidR="00000000" w:rsidRPr="00000000">
              <w:rPr>
                <w:color w:val="f8f8f8"/>
                <w:sz w:val="23"/>
                <w:szCs w:val="23"/>
                <w:rtl w:val="0"/>
              </w:rPr>
              <w:t xml:space="preserve">Topic</w:t>
            </w:r>
          </w:p>
        </w:tc>
        <w:tc>
          <w:tcPr>
            <w:tcBorders>
              <w:top w:color="12263f" w:space="0" w:sz="5" w:val="single"/>
              <w:left w:color="000000" w:space="0" w:sz="0" w:val="nil"/>
              <w:bottom w:color="12263f" w:space="0" w:sz="5" w:val="single"/>
              <w:right w:color="f8f8f8" w:space="0" w:sz="5" w:val="single"/>
            </w:tcBorders>
            <w:shd w:fill="12263f" w:val="clear"/>
            <w:tcMar>
              <w:top w:w="0.0" w:type="dxa"/>
              <w:left w:w="100.0" w:type="dxa"/>
              <w:bottom w:w="0.0" w:type="dxa"/>
              <w:right w:w="100.0" w:type="dxa"/>
            </w:tcMar>
            <w:vAlign w:val="top"/>
          </w:tcPr>
          <w:p w:rsidR="00000000" w:rsidDel="00000000" w:rsidP="00000000" w:rsidRDefault="00000000" w:rsidRPr="00000000" w14:paraId="00000109">
            <w:pPr>
              <w:spacing w:after="0" w:before="240" w:lineRule="auto"/>
              <w:rPr>
                <w:color w:val="f8f8f8"/>
                <w:sz w:val="23"/>
                <w:szCs w:val="23"/>
              </w:rPr>
            </w:pPr>
            <w:r w:rsidDel="00000000" w:rsidR="00000000" w:rsidRPr="00000000">
              <w:rPr>
                <w:color w:val="f8f8f8"/>
                <w:sz w:val="23"/>
                <w:szCs w:val="23"/>
                <w:rtl w:val="0"/>
              </w:rPr>
              <w:t xml:space="preserve">Pupils should know</w:t>
            </w:r>
          </w:p>
        </w:tc>
      </w:tr>
      <w:tr>
        <w:trPr>
          <w:cantSplit w:val="0"/>
          <w:trHeight w:val="4665" w:hRule="atLeast"/>
          <w:tblHeader w:val="0"/>
        </w:trPr>
        <w:tc>
          <w:tcPr>
            <w:tcBorders>
              <w:top w:color="000000" w:space="0" w:sz="0" w:val="nil"/>
              <w:left w:color="b9b9b9" w:space="0" w:sz="5" w:val="single"/>
              <w:bottom w:color="b9b9b9" w:space="0" w:sz="5" w:val="single"/>
              <w:right w:color="b9b9b9" w:space="0" w:sz="5" w:val="single"/>
            </w:tcBorders>
            <w:tcMar>
              <w:top w:w="120.0" w:type="dxa"/>
              <w:left w:w="100.0" w:type="dxa"/>
              <w:bottom w:w="120.0" w:type="dxa"/>
              <w:right w:w="100.0" w:type="dxa"/>
            </w:tcMar>
            <w:vAlign w:val="top"/>
          </w:tcPr>
          <w:p w:rsidR="00000000" w:rsidDel="00000000" w:rsidP="00000000" w:rsidRDefault="00000000" w:rsidRPr="00000000" w14:paraId="0000010A">
            <w:pPr>
              <w:spacing w:after="240" w:before="240" w:lineRule="auto"/>
              <w:rPr>
                <w:sz w:val="23"/>
                <w:szCs w:val="23"/>
              </w:rPr>
            </w:pPr>
            <w:r w:rsidDel="00000000" w:rsidR="00000000" w:rsidRPr="00000000">
              <w:rPr>
                <w:sz w:val="23"/>
                <w:szCs w:val="23"/>
                <w:rtl w:val="0"/>
              </w:rPr>
              <w:t xml:space="preserve">Families and people who care for me</w:t>
            </w:r>
          </w:p>
        </w:tc>
        <w:tc>
          <w:tcPr>
            <w:tcBorders>
              <w:top w:color="000000" w:space="0" w:sz="0" w:val="nil"/>
              <w:left w:color="000000" w:space="0" w:sz="0" w:val="nil"/>
              <w:bottom w:color="b9b9b9" w:space="0" w:sz="5" w:val="single"/>
              <w:right w:color="b9b9b9" w:space="0" w:sz="5" w:val="single"/>
            </w:tcBorders>
            <w:tcMar>
              <w:top w:w="0.0" w:type="dxa"/>
              <w:left w:w="100.0" w:type="dxa"/>
              <w:bottom w:w="0.0" w:type="dxa"/>
              <w:right w:w="100.0" w:type="dxa"/>
            </w:tcMar>
            <w:vAlign w:val="top"/>
          </w:tcPr>
          <w:p w:rsidR="00000000" w:rsidDel="00000000" w:rsidP="00000000" w:rsidRDefault="00000000" w:rsidRPr="00000000" w14:paraId="0000010B">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families are important for children growing up because they can give love, security and stability</w:t>
            </w:r>
          </w:p>
          <w:p w:rsidR="00000000" w:rsidDel="00000000" w:rsidP="00000000" w:rsidRDefault="00000000" w:rsidRPr="00000000" w14:paraId="0000010C">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The characteristics of safe and happy family life, such as: commitment to each other, including in times of difficulty, protection and care for children and other family members, the importance of spending time together and sharing each other’s lives</w:t>
            </w:r>
          </w:p>
          <w:p w:rsidR="00000000" w:rsidDel="00000000" w:rsidP="00000000" w:rsidRDefault="00000000" w:rsidRPr="00000000" w14:paraId="0000010D">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other children’s families, either in school or in the wider world, sometimes look different from their own, but they should respect those differences and know that other families are also characterised by love and care</w:t>
            </w:r>
          </w:p>
          <w:p w:rsidR="00000000" w:rsidDel="00000000" w:rsidP="00000000" w:rsidRDefault="00000000" w:rsidRPr="00000000" w14:paraId="0000010E">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stable, caring relationships are at the heart of safe and happy families, and are important for children’s security as they grow up</w:t>
            </w:r>
          </w:p>
          <w:p w:rsidR="00000000" w:rsidDel="00000000" w:rsidP="00000000" w:rsidRDefault="00000000" w:rsidRPr="00000000" w14:paraId="0000010F">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marriage and civil partnerships represent a formal and legally recognised commitment of 2 people to each other which is intended to be lifelong</w:t>
            </w:r>
          </w:p>
          <w:p w:rsidR="00000000" w:rsidDel="00000000" w:rsidP="00000000" w:rsidRDefault="00000000" w:rsidRPr="00000000" w14:paraId="00000110">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How to recognise if family relationships are making them feel unhappy or unsafe, and how to seek help or advice from others if needed</w:t>
            </w:r>
          </w:p>
        </w:tc>
      </w:tr>
      <w:tr>
        <w:trPr>
          <w:cantSplit w:val="0"/>
          <w:trHeight w:val="4935" w:hRule="atLeast"/>
          <w:tblHeader w:val="0"/>
        </w:trPr>
        <w:tc>
          <w:tcPr>
            <w:tcBorders>
              <w:top w:color="000000" w:space="0" w:sz="0" w:val="nil"/>
              <w:left w:color="b9b9b9" w:space="0" w:sz="5" w:val="single"/>
              <w:bottom w:color="b9b9b9" w:space="0" w:sz="5" w:val="single"/>
              <w:right w:color="b9b9b9" w:space="0" w:sz="5" w:val="single"/>
            </w:tcBorders>
            <w:tcMar>
              <w:top w:w="120.0" w:type="dxa"/>
              <w:left w:w="100.0" w:type="dxa"/>
              <w:bottom w:w="120.0" w:type="dxa"/>
              <w:right w:w="100.0" w:type="dxa"/>
            </w:tcMar>
            <w:vAlign w:val="top"/>
          </w:tcPr>
          <w:p w:rsidR="00000000" w:rsidDel="00000000" w:rsidP="00000000" w:rsidRDefault="00000000" w:rsidRPr="00000000" w14:paraId="00000111">
            <w:pPr>
              <w:spacing w:after="240" w:before="240" w:lineRule="auto"/>
              <w:rPr>
                <w:sz w:val="23"/>
                <w:szCs w:val="23"/>
              </w:rPr>
            </w:pPr>
            <w:r w:rsidDel="00000000" w:rsidR="00000000" w:rsidRPr="00000000">
              <w:rPr>
                <w:sz w:val="23"/>
                <w:szCs w:val="23"/>
                <w:rtl w:val="0"/>
              </w:rPr>
              <w:t xml:space="preserve">Caring friendships</w:t>
            </w:r>
          </w:p>
        </w:tc>
        <w:tc>
          <w:tcPr>
            <w:tcBorders>
              <w:top w:color="000000" w:space="0" w:sz="0" w:val="nil"/>
              <w:left w:color="000000" w:space="0" w:sz="0" w:val="nil"/>
              <w:bottom w:color="b9b9b9" w:space="0" w:sz="5" w:val="single"/>
              <w:right w:color="b9b9b9" w:space="0" w:sz="5" w:val="single"/>
            </w:tcBorders>
            <w:tcMar>
              <w:top w:w="0.0" w:type="dxa"/>
              <w:left w:w="100.0" w:type="dxa"/>
              <w:bottom w:w="0.0" w:type="dxa"/>
              <w:right w:w="100.0" w:type="dxa"/>
            </w:tcMar>
            <w:vAlign w:val="top"/>
          </w:tcPr>
          <w:p w:rsidR="00000000" w:rsidDel="00000000" w:rsidP="00000000" w:rsidRDefault="00000000" w:rsidRPr="00000000" w14:paraId="00000112">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How important friendships are in making us feel happy and secure, and how people choose and make friends</w:t>
            </w:r>
          </w:p>
          <w:p w:rsidR="00000000" w:rsidDel="00000000" w:rsidP="00000000" w:rsidRDefault="00000000" w:rsidRPr="00000000" w14:paraId="00000113">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The characteristics of friendships that lead to happiness and security, including: mutual respect, truthfulness, trust and trustworthiness, loyalty, kindness, generosity, sharing interests and experiences and support with problems and difficulties</w:t>
            </w:r>
          </w:p>
          <w:p w:rsidR="00000000" w:rsidDel="00000000" w:rsidP="00000000" w:rsidRDefault="00000000" w:rsidRPr="00000000" w14:paraId="00000114">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healthy, caring and kind friendships are positive and welcoming towards others, and do not make others feel lonely or excluded. Pupils should learn skills for developing caring, kind friendships</w:t>
            </w:r>
          </w:p>
          <w:p w:rsidR="00000000" w:rsidDel="00000000" w:rsidP="00000000" w:rsidRDefault="00000000" w:rsidRPr="00000000" w14:paraId="00000115">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not every child will have the friends they would like at all times, that most people feel lonely sometimes, and that there is no shame in feeling lonely or talking about it</w:t>
            </w:r>
          </w:p>
          <w:p w:rsidR="00000000" w:rsidDel="00000000" w:rsidP="00000000" w:rsidRDefault="00000000" w:rsidRPr="00000000" w14:paraId="00000116">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most friendships have ups and downs, and that these can often be worked through so that the friendship is repaired or even strengthened</w:t>
            </w:r>
          </w:p>
          <w:p w:rsidR="00000000" w:rsidDel="00000000" w:rsidP="00000000" w:rsidRDefault="00000000" w:rsidRPr="00000000" w14:paraId="00000117">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About managing conflict with kindness and respect, and that violence is never right</w:t>
            </w:r>
          </w:p>
          <w:p w:rsidR="00000000" w:rsidDel="00000000" w:rsidP="00000000" w:rsidRDefault="00000000" w:rsidRPr="00000000" w14:paraId="00000118">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How to recognise when a friendship is making them feel unhappy or uncomfortable, and how to seek help or advice from others, if needed</w:t>
            </w:r>
          </w:p>
        </w:tc>
      </w:tr>
      <w:tr>
        <w:trPr>
          <w:cantSplit w:val="0"/>
          <w:trHeight w:val="8715" w:hRule="atLeast"/>
          <w:tblHeader w:val="0"/>
        </w:trPr>
        <w:tc>
          <w:tcPr>
            <w:tcBorders>
              <w:top w:color="000000" w:space="0" w:sz="0" w:val="nil"/>
              <w:left w:color="b9b9b9" w:space="0" w:sz="5" w:val="single"/>
              <w:bottom w:color="b9b9b9" w:space="0" w:sz="5" w:val="single"/>
              <w:right w:color="b9b9b9" w:space="0" w:sz="5" w:val="single"/>
            </w:tcBorders>
            <w:tcMar>
              <w:top w:w="120.0" w:type="dxa"/>
              <w:left w:w="100.0" w:type="dxa"/>
              <w:bottom w:w="120.0" w:type="dxa"/>
              <w:right w:w="100.0" w:type="dxa"/>
            </w:tcMar>
            <w:vAlign w:val="top"/>
          </w:tcPr>
          <w:p w:rsidR="00000000" w:rsidDel="00000000" w:rsidP="00000000" w:rsidRDefault="00000000" w:rsidRPr="00000000" w14:paraId="00000119">
            <w:pPr>
              <w:spacing w:after="240" w:before="240" w:lineRule="auto"/>
              <w:rPr>
                <w:sz w:val="23"/>
                <w:szCs w:val="23"/>
              </w:rPr>
            </w:pPr>
            <w:r w:rsidDel="00000000" w:rsidR="00000000" w:rsidRPr="00000000">
              <w:rPr>
                <w:sz w:val="23"/>
                <w:szCs w:val="23"/>
                <w:rtl w:val="0"/>
              </w:rPr>
              <w:t xml:space="preserve">Respectful, kind relationships</w:t>
            </w:r>
          </w:p>
        </w:tc>
        <w:tc>
          <w:tcPr>
            <w:tcBorders>
              <w:top w:color="000000" w:space="0" w:sz="0" w:val="nil"/>
              <w:left w:color="000000" w:space="0" w:sz="0" w:val="nil"/>
              <w:bottom w:color="b9b9b9" w:space="0" w:sz="5" w:val="single"/>
              <w:right w:color="b9b9b9" w:space="0" w:sz="5" w:val="single"/>
            </w:tcBorders>
            <w:tcMar>
              <w:top w:w="0.0" w:type="dxa"/>
              <w:left w:w="100.0" w:type="dxa"/>
              <w:bottom w:w="0.0" w:type="dxa"/>
              <w:right w:w="100.0" w:type="dxa"/>
            </w:tcMar>
            <w:vAlign w:val="top"/>
          </w:tcPr>
          <w:p w:rsidR="00000000" w:rsidDel="00000000" w:rsidP="00000000" w:rsidRDefault="00000000" w:rsidRPr="00000000" w14:paraId="0000011A">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The importance of respecting others, including in families and friendships. Pupils should be encouraged to discuss how we can balance the needs and wishes of different people, and why this can be complicated</w:t>
            </w:r>
          </w:p>
          <w:p w:rsidR="00000000" w:rsidDel="00000000" w:rsidP="00000000" w:rsidRDefault="00000000" w:rsidRPr="00000000" w14:paraId="0000011B">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The importance of setting and respecting healthy boundaries in all relationships with friends, family, peers and adults</w:t>
            </w:r>
          </w:p>
          <w:p w:rsidR="00000000" w:rsidDel="00000000" w:rsidP="00000000" w:rsidRDefault="00000000" w:rsidRPr="00000000" w14:paraId="0000011C">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How to communicate effectively: how to be assertive and express needs and boundaries and manage feelings, including disappointment and frustration</w:t>
            </w:r>
          </w:p>
          <w:p w:rsidR="00000000" w:rsidDel="00000000" w:rsidP="00000000" w:rsidRDefault="00000000" w:rsidRPr="00000000" w14:paraId="0000011D">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they can expect to be treated with respect and the importance of respecting others, including those who are different (for example: physically, in character, personality or background), or make different choices, or have different preferences or beliefs</w:t>
            </w:r>
          </w:p>
          <w:p w:rsidR="00000000" w:rsidDel="00000000" w:rsidP="00000000" w:rsidRDefault="00000000" w:rsidRPr="00000000" w14:paraId="0000011E">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The practical steps they can take in a range of different contexts to improve or support their relationships</w:t>
            </w:r>
          </w:p>
          <w:p w:rsidR="00000000" w:rsidDel="00000000" w:rsidP="00000000" w:rsidRDefault="00000000" w:rsidRPr="00000000" w14:paraId="0000011F">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The conventions of courtesy and manners</w:t>
            </w:r>
          </w:p>
          <w:p w:rsidR="00000000" w:rsidDel="00000000" w:rsidP="00000000" w:rsidRDefault="00000000" w:rsidRPr="00000000" w14:paraId="00000120">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The importance of self-respect and how this links to their own happiness. They should have opportunities to consider issues like self-esteem and building a sense of their own identity</w:t>
            </w:r>
          </w:p>
          <w:p w:rsidR="00000000" w:rsidDel="00000000" w:rsidP="00000000" w:rsidRDefault="00000000" w:rsidRPr="00000000" w14:paraId="00000121">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Pupils should have opportunities to discuss the difference between being assertive and being controlling, and the difference between being kind to other people and neglecting your own needs.</w:t>
            </w:r>
          </w:p>
          <w:p w:rsidR="00000000" w:rsidDel="00000000" w:rsidP="00000000" w:rsidRDefault="00000000" w:rsidRPr="00000000" w14:paraId="00000122">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About different types of bullying (including cyberbullying), the impact of bullying, responsibilities of bystanders (primarily reporting bullying to an adult) and how to get help</w:t>
            </w:r>
          </w:p>
          <w:p w:rsidR="00000000" w:rsidDel="00000000" w:rsidP="00000000" w:rsidRDefault="00000000" w:rsidRPr="00000000" w14:paraId="00000123">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How to seek help when needed, including when they are concerned about violence, harm, or when they are unsure who to trust</w:t>
            </w:r>
          </w:p>
          <w:p w:rsidR="00000000" w:rsidDel="00000000" w:rsidP="00000000" w:rsidRDefault="00000000" w:rsidRPr="00000000" w14:paraId="00000124">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What a stereotype is, and how stereotypes can be unfair, negative or destructive or lead to bullying and how to challenge a stereotype</w:t>
            </w:r>
          </w:p>
          <w:p w:rsidR="00000000" w:rsidDel="00000000" w:rsidP="00000000" w:rsidRDefault="00000000" w:rsidRPr="00000000" w14:paraId="00000125">
            <w:pPr>
              <w:spacing w:after="240" w:before="240" w:lineRule="auto"/>
              <w:ind w:left="340" w:firstLine="0"/>
              <w:rPr>
                <w:sz w:val="23"/>
                <w:szCs w:val="23"/>
              </w:rPr>
            </w:pPr>
            <w:r w:rsidDel="00000000" w:rsidR="00000000" w:rsidRPr="00000000">
              <w:rPr>
                <w:sz w:val="23"/>
                <w:szCs w:val="23"/>
                <w:rtl w:val="0"/>
              </w:rPr>
              <w:t xml:space="preserve"> </w:t>
            </w:r>
          </w:p>
        </w:tc>
      </w:tr>
      <w:tr>
        <w:trPr>
          <w:cantSplit w:val="0"/>
          <w:trHeight w:val="6570" w:hRule="atLeast"/>
          <w:tblHeader w:val="0"/>
        </w:trPr>
        <w:tc>
          <w:tcPr>
            <w:tcBorders>
              <w:top w:color="000000" w:space="0" w:sz="0" w:val="nil"/>
              <w:left w:color="b9b9b9" w:space="0" w:sz="5" w:val="single"/>
              <w:bottom w:color="b9b9b9" w:space="0" w:sz="5" w:val="single"/>
              <w:right w:color="b9b9b9" w:space="0" w:sz="5" w:val="single"/>
            </w:tcBorders>
            <w:tcMar>
              <w:top w:w="120.0" w:type="dxa"/>
              <w:left w:w="100.0" w:type="dxa"/>
              <w:bottom w:w="120.0" w:type="dxa"/>
              <w:right w:w="100.0" w:type="dxa"/>
            </w:tcMar>
            <w:vAlign w:val="top"/>
          </w:tcPr>
          <w:p w:rsidR="00000000" w:rsidDel="00000000" w:rsidP="00000000" w:rsidRDefault="00000000" w:rsidRPr="00000000" w14:paraId="00000126">
            <w:pPr>
              <w:spacing w:after="240" w:before="240" w:lineRule="auto"/>
              <w:rPr>
                <w:sz w:val="23"/>
                <w:szCs w:val="23"/>
              </w:rPr>
            </w:pPr>
            <w:r w:rsidDel="00000000" w:rsidR="00000000" w:rsidRPr="00000000">
              <w:rPr>
                <w:sz w:val="23"/>
                <w:szCs w:val="23"/>
                <w:rtl w:val="0"/>
              </w:rPr>
              <w:t xml:space="preserve">Online safety and awareness</w:t>
            </w:r>
          </w:p>
        </w:tc>
        <w:tc>
          <w:tcPr>
            <w:tcBorders>
              <w:top w:color="000000" w:space="0" w:sz="0" w:val="nil"/>
              <w:left w:color="000000" w:space="0" w:sz="0" w:val="nil"/>
              <w:bottom w:color="b9b9b9" w:space="0" w:sz="5" w:val="single"/>
              <w:right w:color="b9b9b9" w:space="0" w:sz="5" w:val="single"/>
            </w:tcBorders>
            <w:tcMar>
              <w:top w:w="0.0" w:type="dxa"/>
              <w:left w:w="100.0" w:type="dxa"/>
              <w:bottom w:w="0.0" w:type="dxa"/>
              <w:right w:w="100.0" w:type="dxa"/>
            </w:tcMar>
            <w:vAlign w:val="top"/>
          </w:tcPr>
          <w:p w:rsidR="00000000" w:rsidDel="00000000" w:rsidP="00000000" w:rsidRDefault="00000000" w:rsidRPr="00000000" w14:paraId="00000127">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people sometimes behave differently online, including by pretending to be someone they are not and/or pretending to be a child</w:t>
            </w:r>
          </w:p>
          <w:p w:rsidR="00000000" w:rsidDel="00000000" w:rsidP="00000000" w:rsidRDefault="00000000" w:rsidRPr="00000000" w14:paraId="00000128">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the same principles apply to online relationships as to face-to face relationships, including the importance of respect for others online including when we are anonymous</w:t>
            </w:r>
          </w:p>
          <w:p w:rsidR="00000000" w:rsidDel="00000000" w:rsidP="00000000" w:rsidRDefault="00000000" w:rsidRPr="00000000" w14:paraId="00000129">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The rules and principles for keeping safe online, how to recognise risks, harmful content and contact, and how to report them</w:t>
            </w:r>
          </w:p>
          <w:p w:rsidR="00000000" w:rsidDel="00000000" w:rsidP="00000000" w:rsidRDefault="00000000" w:rsidRPr="00000000" w14:paraId="0000012A">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there is a minimum age for joining most social media sites which protects children from inappropriate content or unsafe content with older social media users, who may be strangers, including other children and adults</w:t>
            </w:r>
          </w:p>
          <w:p w:rsidR="00000000" w:rsidDel="00000000" w:rsidP="00000000" w:rsidRDefault="00000000" w:rsidRPr="00000000" w14:paraId="0000012B">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it’s important to be cautious about sharing any information about themselves online, and how to use privacy and location settings to protect their information online</w:t>
            </w:r>
          </w:p>
          <w:p w:rsidR="00000000" w:rsidDel="00000000" w:rsidP="00000000" w:rsidRDefault="00000000" w:rsidRPr="00000000" w14:paraId="0000012C">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How to critically consider their online friendships and sources of information, including awareness of the risks associated with people they have never met</w:t>
            </w:r>
          </w:p>
          <w:p w:rsidR="00000000" w:rsidDel="00000000" w:rsidP="00000000" w:rsidRDefault="00000000" w:rsidRPr="00000000" w14:paraId="0000012D">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How information and data is shared and used online, including where pictures or words might be circulated</w:t>
            </w:r>
          </w:p>
          <w:p w:rsidR="00000000" w:rsidDel="00000000" w:rsidP="00000000" w:rsidRDefault="00000000" w:rsidRPr="00000000" w14:paraId="0000012E">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Online risks, including that any material provided online might be circulated, and that once a picture or words has been circulated there is no way of deleting it everywhere and no control over where it ends up</w:t>
            </w:r>
          </w:p>
          <w:p w:rsidR="00000000" w:rsidDel="00000000" w:rsidP="00000000" w:rsidRDefault="00000000" w:rsidRPr="00000000" w14:paraId="0000012F">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the internet contains a lot of content that can be inappropriate and upsetting for children, and where to go for advice and support when they feel worried or concerned about something they have seen or engaged with online</w:t>
            </w:r>
          </w:p>
        </w:tc>
      </w:tr>
      <w:tr>
        <w:trPr>
          <w:cantSplit w:val="0"/>
          <w:trHeight w:val="5205" w:hRule="atLeast"/>
          <w:tblHeader w:val="0"/>
        </w:trPr>
        <w:tc>
          <w:tcPr>
            <w:tcBorders>
              <w:top w:color="000000" w:space="0" w:sz="0" w:val="nil"/>
              <w:left w:color="b9b9b9" w:space="0" w:sz="5" w:val="single"/>
              <w:bottom w:color="b9b9b9" w:space="0" w:sz="5" w:val="single"/>
              <w:right w:color="b9b9b9" w:space="0" w:sz="5" w:val="single"/>
            </w:tcBorders>
            <w:tcMar>
              <w:top w:w="120.0" w:type="dxa"/>
              <w:left w:w="100.0" w:type="dxa"/>
              <w:bottom w:w="120.0" w:type="dxa"/>
              <w:right w:w="100.0" w:type="dxa"/>
            </w:tcMar>
            <w:vAlign w:val="top"/>
          </w:tcPr>
          <w:p w:rsidR="00000000" w:rsidDel="00000000" w:rsidP="00000000" w:rsidRDefault="00000000" w:rsidRPr="00000000" w14:paraId="00000130">
            <w:pPr>
              <w:spacing w:after="240" w:before="240" w:lineRule="auto"/>
              <w:rPr>
                <w:sz w:val="23"/>
                <w:szCs w:val="23"/>
              </w:rPr>
            </w:pPr>
            <w:r w:rsidDel="00000000" w:rsidR="00000000" w:rsidRPr="00000000">
              <w:rPr>
                <w:sz w:val="23"/>
                <w:szCs w:val="23"/>
                <w:rtl w:val="0"/>
              </w:rPr>
              <w:t xml:space="preserve">Being safe</w:t>
            </w:r>
          </w:p>
        </w:tc>
        <w:tc>
          <w:tcPr>
            <w:tcBorders>
              <w:top w:color="000000" w:space="0" w:sz="0" w:val="nil"/>
              <w:left w:color="000000" w:space="0" w:sz="0" w:val="nil"/>
              <w:bottom w:color="b9b9b9" w:space="0" w:sz="5" w:val="single"/>
              <w:right w:color="b9b9b9" w:space="0" w:sz="5" w:val="single"/>
            </w:tcBorders>
            <w:tcMar>
              <w:top w:w="0.0" w:type="dxa"/>
              <w:left w:w="100.0" w:type="dxa"/>
              <w:bottom w:w="0.0" w:type="dxa"/>
              <w:right w:w="100.0" w:type="dxa"/>
            </w:tcMar>
            <w:vAlign w:val="top"/>
          </w:tcPr>
          <w:p w:rsidR="00000000" w:rsidDel="00000000" w:rsidP="00000000" w:rsidRDefault="00000000" w:rsidRPr="00000000" w14:paraId="00000131">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What sorts of boundaries are appropriate in friendships with peers and others (including in a digital context). This can include learning about boundaries in play and in negotiations about space, toys, books, resources for example</w:t>
            </w:r>
          </w:p>
          <w:p w:rsidR="00000000" w:rsidDel="00000000" w:rsidP="00000000" w:rsidRDefault="00000000" w:rsidRPr="00000000" w14:paraId="00000132">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About the concept of privacy and the implications of it for both children and adults, including that it’s not always right to keep secrets if they relate to being safe</w:t>
            </w:r>
          </w:p>
          <w:p w:rsidR="00000000" w:rsidDel="00000000" w:rsidP="00000000" w:rsidRDefault="00000000" w:rsidRPr="00000000" w14:paraId="00000133">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That each person’s body belongs to them, and the differences between appropriate and inappropriate or unsafe physical, and other, contact</w:t>
            </w:r>
          </w:p>
          <w:p w:rsidR="00000000" w:rsidDel="00000000" w:rsidP="00000000" w:rsidRDefault="00000000" w:rsidRPr="00000000" w14:paraId="00000134">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How to respond safely and appropriately to adults they may encounter (in all contexts, including online) including those they do/don’t know</w:t>
            </w:r>
          </w:p>
          <w:p w:rsidR="00000000" w:rsidDel="00000000" w:rsidP="00000000" w:rsidRDefault="00000000" w:rsidRPr="00000000" w14:paraId="00000135">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How to recognise when a relationship is harmful or dangerous, including skills for recognising who to trust and who not to trust</w:t>
            </w:r>
          </w:p>
          <w:p w:rsidR="00000000" w:rsidDel="00000000" w:rsidP="00000000" w:rsidRDefault="00000000" w:rsidRPr="00000000" w14:paraId="00000136">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How to report concerns or abuse, about something seen online or experienced in real life, or feelings of being unsafe or feeling bad about any adult, and the vocabulary and confidence needed to do so</w:t>
            </w:r>
          </w:p>
          <w:p w:rsidR="00000000" w:rsidDel="00000000" w:rsidP="00000000" w:rsidRDefault="00000000" w:rsidRPr="00000000" w14:paraId="00000137">
            <w:pPr>
              <w:spacing w:after="240" w:before="240" w:lineRule="auto"/>
              <w:ind w:left="500" w:hanging="160"/>
              <w:rPr>
                <w:sz w:val="23"/>
                <w:szCs w:val="23"/>
              </w:rPr>
            </w:pPr>
            <w:r w:rsidDel="00000000" w:rsidR="00000000" w:rsidRPr="00000000">
              <w:rPr>
                <w:sz w:val="23"/>
                <w:szCs w:val="23"/>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3"/>
                <w:szCs w:val="23"/>
                <w:rtl w:val="0"/>
              </w:rPr>
              <w:t xml:space="preserve">Where to get advice, for example from their family, school and/or other sources</w:t>
            </w:r>
          </w:p>
        </w:tc>
      </w:tr>
    </w:tbl>
    <w:p w:rsidR="00000000" w:rsidDel="00000000" w:rsidP="00000000" w:rsidRDefault="00000000" w:rsidRPr="00000000" w14:paraId="00000138">
      <w:pPr>
        <w:rPr>
          <w:sz w:val="23"/>
          <w:szCs w:val="23"/>
        </w:rPr>
      </w:pPr>
      <w:r w:rsidDel="00000000" w:rsidR="00000000" w:rsidRPr="00000000">
        <w:rPr>
          <w:rtl w:val="0"/>
        </w:rPr>
      </w:r>
    </w:p>
    <w:sectPr>
      <w:headerReference r:id="rId18" w:type="default"/>
      <w:headerReference r:id="rId19" w:type="first"/>
      <w:pgSz w:h="16838" w:w="11906" w:orient="portrait"/>
      <w:pgMar w:bottom="1440" w:top="1440" w:left="1440" w:right="1440"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 w:name="Arial"/>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9">
    <w:pPr>
      <w:shd w:fill="ffffff" w:val="clear"/>
      <w:ind w:left="105" w:firstLine="0"/>
      <w:jc w:val="center"/>
      <w:rPr>
        <w:rFonts w:ascii="Calibri" w:cs="Calibri" w:eastAsia="Calibri" w:hAnsi="Calibri"/>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A">
    <w:pPr>
      <w:shd w:fill="ffffff" w:val="clear"/>
      <w:ind w:left="105" w:firstLine="0"/>
      <w:jc w:val="center"/>
      <w:rPr>
        <w:rFonts w:ascii="Calibri" w:cs="Calibri" w:eastAsia="Calibri" w:hAnsi="Calibri"/>
        <w:color w:val="000000"/>
      </w:rPr>
    </w:pPr>
    <w:r w:rsidDel="00000000" w:rsidR="00000000" w:rsidRPr="00000000">
      <w:rPr>
        <w:rFonts w:ascii="Calibri" w:cs="Calibri" w:eastAsia="Calibri" w:hAnsi="Calibri"/>
        <w:b w:val="1"/>
        <w:bCs w:val="1"/>
        <w:i w:val="1"/>
        <w:iCs w:val="1"/>
        <w:color w:val="666666"/>
        <w:sz w:val="32"/>
        <w:szCs w:val="32"/>
        <w:rtl w:val="0"/>
      </w:rPr>
      <w:t xml:space="preserve">Life in all its fullness at Compton C of E Primary School</w:t>
    </w:r>
    <w:r w:rsidDel="00000000" w:rsidR="00000000" w:rsidRPr="00000000">
      <w:rPr>
        <w:rtl w:val="0"/>
      </w:rPr>
    </w:r>
  </w:p>
  <w:p w:rsidR="00000000" w:rsidDel="00000000" w:rsidP="00000000" w:rsidRDefault="00000000" w:rsidRPr="00000000" w14:paraId="0000013B">
    <w:pPr>
      <w:shd w:fill="ffffff" w:val="clear"/>
      <w:ind w:left="105" w:firstLine="0"/>
      <w:jc w:val="center"/>
      <w:rPr>
        <w:rFonts w:ascii="Calibri" w:cs="Calibri" w:eastAsia="Calibri" w:hAnsi="Calibri"/>
        <w:b w:val="1"/>
        <w:bCs w:val="1"/>
        <w:i w:val="1"/>
        <w:iCs w:val="1"/>
        <w:color w:val="666666"/>
        <w:sz w:val="32"/>
        <w:szCs w:val="32"/>
      </w:rPr>
    </w:pPr>
    <w:r w:rsidDel="00000000" w:rsidR="00000000" w:rsidRPr="00000000">
      <w:rPr>
        <w:rFonts w:ascii="Calibri" w:cs="Calibri" w:eastAsia="Calibri" w:hAnsi="Calibri"/>
        <w:b w:val="1"/>
        <w:bCs w:val="1"/>
        <w:i w:val="1"/>
        <w:iCs w:val="1"/>
        <w:color w:val="666666"/>
        <w:sz w:val="32"/>
        <w:szCs w:val="32"/>
        <w:rtl w:val="0"/>
      </w:rPr>
      <w:t xml:space="preserve">Learning, Achieving and Flourishing Together.</w:t>
    </w:r>
  </w:p>
  <w:p w:rsidR="00000000" w:rsidDel="00000000" w:rsidP="00000000" w:rsidRDefault="00000000" w:rsidRPr="00000000" w14:paraId="0000013C">
    <w:pPr>
      <w:shd w:fill="ffffff" w:val="clear"/>
      <w:ind w:left="105" w:firstLine="0"/>
      <w:jc w:val="center"/>
      <w:rPr>
        <w:rFonts w:ascii="Calibri" w:cs="Calibri" w:eastAsia="Calibri" w:hAnsi="Calibri"/>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1979929</wp:posOffset>
          </wp:positionH>
          <wp:positionV relativeFrom="paragraph">
            <wp:posOffset>22225</wp:posOffset>
          </wp:positionV>
          <wp:extent cx="1771650" cy="1762125"/>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71650" cy="1762125"/>
                  </a:xfrm>
                  <a:prstGeom prst="rect"/>
                  <a:ln/>
                </pic:spPr>
              </pic:pic>
            </a:graphicData>
          </a:graphic>
        </wp:anchor>
      </w:drawing>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efault" w:customStyle="1">
    <w:name w:val="Default"/>
    <w:rsid w:val="003D7284"/>
    <w:pPr>
      <w:autoSpaceDE w:val="0"/>
      <w:autoSpaceDN w:val="0"/>
      <w:adjustRightInd w:val="0"/>
      <w:spacing w:after="0" w:line="240" w:lineRule="auto"/>
    </w:pPr>
    <w:rPr>
      <w:rFonts w:ascii="Cambria" w:cs="Cambria" w:hAnsi="Cambria"/>
      <w:color w:val="000000"/>
      <w:sz w:val="24"/>
      <w:szCs w:val="24"/>
      <w:lang w:val="en-US"/>
    </w:rPr>
  </w:style>
  <w:style w:type="paragraph" w:styleId="Header">
    <w:name w:val="header"/>
    <w:basedOn w:val="Normal"/>
    <w:link w:val="HeaderChar"/>
    <w:uiPriority w:val="99"/>
    <w:unhideWhenUsed w:val="1"/>
    <w:rsid w:val="003D72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3D7284"/>
  </w:style>
  <w:style w:type="paragraph" w:styleId="Footer">
    <w:name w:val="footer"/>
    <w:basedOn w:val="Normal"/>
    <w:link w:val="FooterChar"/>
    <w:uiPriority w:val="99"/>
    <w:unhideWhenUsed w:val="1"/>
    <w:rsid w:val="003D72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3D7284"/>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relationships-education-relationships-and-sex-education-rse-and-health-education" TargetMode="External"/><Relationship Id="rId10" Type="http://schemas.openxmlformats.org/officeDocument/2006/relationships/hyperlink" Target="https://www.gov.uk/government/publications/relationships-education-relationships-and-sex-education-rse-and-health-education" TargetMode="External"/><Relationship Id="rId13" Type="http://schemas.openxmlformats.org/officeDocument/2006/relationships/hyperlink" Target="https://www.legislation.gov.uk/ukpga/1996/56/section/403" TargetMode="External"/><Relationship Id="rId12" Type="http://schemas.openxmlformats.org/officeDocument/2006/relationships/hyperlink" Target="https://www.legislation.gov.uk/ukpga/1996/56/section/40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uk/ukpga/2017/16/section/34" TargetMode="External"/><Relationship Id="rId15" Type="http://schemas.openxmlformats.org/officeDocument/2006/relationships/hyperlink" Target="https://www.legislation.gov.uk/ukpga/2010/15/contents" TargetMode="External"/><Relationship Id="rId14" Type="http://schemas.openxmlformats.org/officeDocument/2006/relationships/hyperlink" Target="https://www.legislation.gov.uk/ukpga/1996/56/section/403" TargetMode="External"/><Relationship Id="rId17"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16" Type="http://schemas.openxmlformats.org/officeDocument/2006/relationships/hyperlink" Target="https://www.legislation.gov.uk/ukpga/2010/15/contents" TargetMode="External"/><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hyperlink" Target="https://www.legislation.gov.uk/ukpga/2017/16/section/34" TargetMode="External"/><Relationship Id="rId8" Type="http://schemas.openxmlformats.org/officeDocument/2006/relationships/hyperlink" Target="https://www.legislation.gov.uk/ukpga/2017/16/section/3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rFsfT2yMhl16RJ897a3sjdSasg==">CgMxLjAikwIKC0FBQUI2OWJZY3I0Et0BCgtBQUFCNjliWWNyNBILQUFBQjY5YlljcjQaDQoJdGV4dC9odG1sEgAiDgoKdGV4dC9wbGFpbhIAKhsiFTExMTk4NjczMDg0MTU5Njg0MDg1OCgAOAAw9e3sg+IzOO3x7IPiM0o7CiRhcHBsaWNhdGlvbi92bmQuZ29vZ2xlLWFwcHMuZG9jcy5tZHMaE8LX2uQBDRoLCgcKAScQARgAEAFaC3VtcmhvM29lYnhucgIgAHgAggEUc3VnZ2VzdC5zdW9oZWxycmcwcWeaAQYIABAAGACwAQC4AQDIAQAY9e3sg+IzIO3x7IPiMzAAQhRzdWdnZXN0LnN1b2hlbHJyZzBxZzIOaC41cG4zcWRjNWw1YTA4AGooChRzdWdnZXN0LnN1b2hlbHJyZzBxZxIQRGFuaWVsbGUgUGlja2Vuc2ooChRzdWdnZXN0LjhiZHhtaDVldzdjZBIQRGFuaWVsbGUgUGlja2Vuc2ooChRzdWdnZXN0LmVuM2hpbWgzdWgzcRIQRGFuaWVsbGUgUGlja2Vuc2ooChRzdWdnZXN0Lnc5bHBxeXZobW02MxIQRGFuaWVsbGUgUGlja2Vuc2ooChRzdWdnZXN0Lm50d3Q2dDNkeTRvbRIQRGFuaWVsbGUgUGlja2Vuc2ooChRzdWdnZXN0LmRtdHhpYzNocWp5bxIQRGFuaWVsbGUgUGlja2Vuc3IhMVd6WlVrR2FsTXRpYjJOaDhNRlpxUjlKZ3VUV05ITnl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2024-10-03T07:38:00Z</dcterms:created>
  <dc:creator>Danielle Pickens</dc:creator>
</cp:coreProperties>
</file>